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74" w:rsidRDefault="000C5E74" w:rsidP="000C5E74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i/>
          <w:color w:val="auto"/>
          <w:sz w:val="32"/>
          <w:szCs w:val="20"/>
          <w:lang w:bidi="ar-SA"/>
        </w:rPr>
      </w:pPr>
      <w:r w:rsidRPr="000C5E74">
        <w:rPr>
          <w:rFonts w:asciiTheme="minorHAnsi" w:eastAsiaTheme="minorHAnsi" w:hAnsiTheme="minorHAnsi" w:cstheme="minorBidi"/>
          <w:b/>
          <w:noProof/>
          <w:color w:val="auto"/>
          <w:sz w:val="22"/>
          <w:szCs w:val="22"/>
          <w:lang w:bidi="ar-SA"/>
        </w:rPr>
        <w:drawing>
          <wp:inline distT="0" distB="0" distL="0" distR="0" wp14:anchorId="0DDAD7E1" wp14:editId="1F987F3F">
            <wp:extent cx="828675" cy="906121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06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18D" w:rsidRPr="00F9318D" w:rsidRDefault="00F9318D" w:rsidP="000C5E74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</w:pPr>
    </w:p>
    <w:p w:rsidR="000C5E74" w:rsidRPr="00CE7090" w:rsidRDefault="000C5E74" w:rsidP="000C5E7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  <w:r w:rsidRPr="00CE7090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>АДМИНИСТРАЦИЯ</w:t>
      </w:r>
    </w:p>
    <w:p w:rsidR="000C5E74" w:rsidRPr="00CE7090" w:rsidRDefault="000C5E74" w:rsidP="000C5E7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  <w:r w:rsidRPr="00CE7090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 xml:space="preserve"> ОДЕССКОГО МУНИЦИПАЛЬНОГО РАЙОНА </w:t>
      </w:r>
    </w:p>
    <w:p w:rsidR="000C5E74" w:rsidRDefault="000C5E74" w:rsidP="000C5E7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  <w:r w:rsidRPr="00CE7090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>ОМСКОЙ ОБЛАСТИ</w:t>
      </w:r>
    </w:p>
    <w:p w:rsidR="00CE7090" w:rsidRDefault="00CE7090" w:rsidP="000C5E7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pacing w:val="38"/>
          <w:sz w:val="28"/>
          <w:szCs w:val="28"/>
          <w:lang w:bidi="ar-SA"/>
        </w:rPr>
      </w:pPr>
    </w:p>
    <w:p w:rsidR="00A803BB" w:rsidRPr="00A803BB" w:rsidRDefault="00A803BB" w:rsidP="000C5E7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pacing w:val="38"/>
          <w:sz w:val="28"/>
          <w:szCs w:val="28"/>
          <w:lang w:bidi="ar-SA"/>
        </w:rPr>
      </w:pPr>
    </w:p>
    <w:p w:rsidR="00CE7090" w:rsidRDefault="00CE7090" w:rsidP="00CE7090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0C5E74" w:rsidRPr="000C5E74" w:rsidRDefault="000C5E74" w:rsidP="000C5E7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0C5E74" w:rsidRPr="000C5E74" w:rsidRDefault="000C5E74" w:rsidP="000C5E7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0C5E74" w:rsidRPr="000C5E74" w:rsidRDefault="003A4007" w:rsidP="000C5E7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</w:t>
      </w:r>
      <w:r w:rsidR="00497759">
        <w:rPr>
          <w:rFonts w:ascii="Times New Roman" w:eastAsia="Times New Roman" w:hAnsi="Times New Roman" w:cs="Times New Roman"/>
          <w:sz w:val="28"/>
          <w:szCs w:val="28"/>
          <w:lang w:bidi="ar-SA"/>
        </w:rPr>
        <w:t>28</w:t>
      </w:r>
      <w:r w:rsidR="0044694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497759">
        <w:rPr>
          <w:rFonts w:ascii="Times New Roman" w:eastAsia="Times New Roman" w:hAnsi="Times New Roman" w:cs="Times New Roman"/>
          <w:sz w:val="28"/>
          <w:szCs w:val="28"/>
          <w:lang w:bidi="ar-SA"/>
        </w:rPr>
        <w:t>февраля</w:t>
      </w:r>
      <w:r w:rsidR="000C5E74" w:rsidRPr="000C5E7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202</w:t>
      </w:r>
      <w:r w:rsidR="00497759">
        <w:rPr>
          <w:rFonts w:ascii="Times New Roman" w:eastAsia="Times New Roman" w:hAnsi="Times New Roman" w:cs="Times New Roman"/>
          <w:sz w:val="28"/>
          <w:szCs w:val="28"/>
          <w:lang w:bidi="ar-SA"/>
        </w:rPr>
        <w:t>5</w:t>
      </w:r>
      <w:r w:rsidR="0077791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года</w:t>
      </w:r>
      <w:r w:rsidR="000C5E74" w:rsidRPr="000C5E7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                                        </w:t>
      </w:r>
      <w:r w:rsidR="00446944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                        </w:t>
      </w:r>
      <w:r w:rsidR="00843916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</w:t>
      </w:r>
      <w:r w:rsidR="00D4545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   </w:t>
      </w:r>
      <w:r w:rsidR="0077791B">
        <w:rPr>
          <w:rFonts w:ascii="Times New Roman" w:eastAsia="Times New Roman" w:hAnsi="Times New Roman" w:cs="Times New Roman"/>
          <w:sz w:val="28"/>
          <w:szCs w:val="28"/>
          <w:lang w:bidi="ar-SA"/>
        </w:rPr>
        <w:t>№</w:t>
      </w:r>
      <w:r w:rsidR="00497759">
        <w:rPr>
          <w:rFonts w:ascii="Times New Roman" w:eastAsia="Times New Roman" w:hAnsi="Times New Roman" w:cs="Times New Roman"/>
          <w:sz w:val="28"/>
          <w:szCs w:val="28"/>
          <w:lang w:bidi="ar-SA"/>
        </w:rPr>
        <w:t>70</w:t>
      </w:r>
    </w:p>
    <w:p w:rsidR="000C5E74" w:rsidRPr="000C5E74" w:rsidRDefault="000C5E74" w:rsidP="000C5E7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B245C" w:rsidRDefault="003B245C" w:rsidP="009C14C2">
      <w:pPr>
        <w:spacing w:line="360" w:lineRule="exact"/>
      </w:pPr>
    </w:p>
    <w:p w:rsidR="00837B71" w:rsidRDefault="00497759" w:rsidP="00837B71">
      <w:pPr>
        <w:pStyle w:val="20"/>
        <w:spacing w:after="0" w:line="322" w:lineRule="exact"/>
        <w:ind w:left="709" w:right="622"/>
        <w:jc w:val="center"/>
      </w:pPr>
      <w:r>
        <w:t>О</w:t>
      </w:r>
      <w:r w:rsidRPr="00497759">
        <w:t xml:space="preserve"> порядке проведения проверки эффективности инвестиционных проектов, финансирование которых планируется осуществлять полностью или частично за счет средств местного бюджета</w:t>
      </w:r>
    </w:p>
    <w:p w:rsidR="003E3F80" w:rsidRDefault="003E3F80" w:rsidP="003E3F80">
      <w:pPr>
        <w:pStyle w:val="20"/>
        <w:spacing w:after="0" w:line="322" w:lineRule="exact"/>
        <w:ind w:right="622"/>
      </w:pPr>
    </w:p>
    <w:p w:rsidR="00DA30FB" w:rsidRDefault="00DA30FB" w:rsidP="003E3F80">
      <w:pPr>
        <w:pStyle w:val="20"/>
        <w:spacing w:after="0" w:line="322" w:lineRule="exact"/>
        <w:ind w:right="622"/>
      </w:pPr>
    </w:p>
    <w:p w:rsidR="00E060A5" w:rsidRPr="00CE7090" w:rsidRDefault="00CD536F" w:rsidP="00DA30FB">
      <w:pPr>
        <w:pStyle w:val="20"/>
        <w:tabs>
          <w:tab w:val="left" w:pos="9639"/>
        </w:tabs>
        <w:spacing w:after="0" w:line="322" w:lineRule="exact"/>
        <w:ind w:firstLine="708"/>
      </w:pPr>
      <w:r w:rsidRPr="00CE7090">
        <w:t xml:space="preserve">В соответствии </w:t>
      </w:r>
      <w:r w:rsidR="00843916" w:rsidRPr="00843916">
        <w:t>с пунктом 1 статьи 14 Федерального закона</w:t>
      </w:r>
      <w:r w:rsidR="00E060A5">
        <w:t xml:space="preserve"> от 25.02.1999 №39-ФЗ </w:t>
      </w:r>
      <w:r w:rsidR="00843916">
        <w:t>«</w:t>
      </w:r>
      <w:r w:rsidR="00843916" w:rsidRPr="00843916">
        <w:t>Об инвестиционной деятельности в Российской Федерации, осуществляемой в форме капитальных вложений</w:t>
      </w:r>
      <w:r w:rsidR="00843916">
        <w:t>»,</w:t>
      </w:r>
      <w:r w:rsidRPr="00CE7090">
        <w:t xml:space="preserve"> </w:t>
      </w:r>
      <w:r w:rsidR="00CE7090" w:rsidRPr="00CE7090">
        <w:t>руководствуясь Феде</w:t>
      </w:r>
      <w:r w:rsidR="00282685">
        <w:t xml:space="preserve">ральным законом от 06.10.2003 № </w:t>
      </w:r>
      <w:r w:rsidR="00CE7090" w:rsidRPr="00CE7090">
        <w:t>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143325" w:rsidRDefault="00FB1129" w:rsidP="00143325">
      <w:pPr>
        <w:pStyle w:val="20"/>
        <w:shd w:val="clear" w:color="auto" w:fill="auto"/>
        <w:spacing w:after="0" w:line="322" w:lineRule="exact"/>
        <w:rPr>
          <w:b/>
        </w:rPr>
      </w:pPr>
      <w:r w:rsidRPr="00CE7090">
        <w:rPr>
          <w:b/>
        </w:rPr>
        <w:t>ПОСТАНОВЛЯЕТ</w:t>
      </w:r>
      <w:r w:rsidR="00CD536F" w:rsidRPr="00CE7090">
        <w:rPr>
          <w:b/>
        </w:rPr>
        <w:t>:</w:t>
      </w:r>
    </w:p>
    <w:p w:rsidR="00D001F1" w:rsidRPr="00143325" w:rsidRDefault="00143325" w:rsidP="00143325">
      <w:pPr>
        <w:pStyle w:val="20"/>
        <w:shd w:val="clear" w:color="auto" w:fill="auto"/>
        <w:spacing w:after="0" w:line="322" w:lineRule="exact"/>
        <w:ind w:firstLine="708"/>
        <w:rPr>
          <w:b/>
        </w:rPr>
      </w:pPr>
      <w:r w:rsidRPr="00143325">
        <w:t>1.</w:t>
      </w:r>
      <w:r>
        <w:rPr>
          <w:b/>
        </w:rPr>
        <w:t xml:space="preserve"> </w:t>
      </w:r>
      <w:r w:rsidR="00843916" w:rsidRPr="00843916">
        <w:t>Утвердить Порядок проведения проверки эффективности инвестиционных проектов, финансирование которых планируется осуществлять полностью или частично за счет средств местного бюджета</w:t>
      </w:r>
      <w:r w:rsidR="00282685">
        <w:t>, согласно приложе</w:t>
      </w:r>
      <w:r w:rsidR="00D001F1">
        <w:t>нию к настоящему постановлению.</w:t>
      </w:r>
    </w:p>
    <w:p w:rsidR="009C14C2" w:rsidRDefault="00D001F1" w:rsidP="00CE7090">
      <w:pPr>
        <w:pStyle w:val="20"/>
        <w:shd w:val="clear" w:color="auto" w:fill="auto"/>
        <w:tabs>
          <w:tab w:val="left" w:pos="709"/>
        </w:tabs>
        <w:spacing w:after="0" w:line="322" w:lineRule="exact"/>
      </w:pPr>
      <w:r>
        <w:tab/>
        <w:t xml:space="preserve">2. </w:t>
      </w:r>
      <w:r w:rsidR="009C14C2">
        <w:t xml:space="preserve">Настоящее постановление разместить на сайте </w:t>
      </w:r>
      <w:r>
        <w:t xml:space="preserve">муниципального округа Одесский район Омской области </w:t>
      </w:r>
      <w:r w:rsidR="009C14C2">
        <w:t>в информационно-телекоммуникационной сети «Интернет» https://odesskij-r52.gosweb.gosuslugi.ru.</w:t>
      </w:r>
    </w:p>
    <w:p w:rsidR="009C14C2" w:rsidRDefault="009C14C2" w:rsidP="009C14C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567CB" w:rsidRDefault="000567CB" w:rsidP="009C14C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C14C2" w:rsidRDefault="009C14C2" w:rsidP="009C14C2">
      <w:pPr>
        <w:rPr>
          <w:rFonts w:ascii="Times New Roman" w:eastAsia="Times New Roman" w:hAnsi="Times New Roman" w:cs="Times New Roman"/>
          <w:sz w:val="28"/>
          <w:szCs w:val="28"/>
        </w:rPr>
      </w:pPr>
      <w:r w:rsidRPr="00E5349B">
        <w:rPr>
          <w:rFonts w:ascii="Times New Roman" w:eastAsia="Times New Roman" w:hAnsi="Times New Roman" w:cs="Times New Roman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                           </w:t>
      </w:r>
      <w:r w:rsidRPr="00E5349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</w:t>
      </w:r>
      <w:r w:rsidR="000567C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5349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4545B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8439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Е.Ю. Журавлёв</w:t>
      </w:r>
    </w:p>
    <w:p w:rsidR="009F50BA" w:rsidRDefault="009F50BA" w:rsidP="009C14C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50BA" w:rsidRDefault="009F50BA" w:rsidP="009C14C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50BA" w:rsidRDefault="009F50BA" w:rsidP="009C14C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F50BA" w:rsidRDefault="009F50BA" w:rsidP="009C14C2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A146CB" w:rsidTr="00A146CB">
        <w:tc>
          <w:tcPr>
            <w:tcW w:w="4782" w:type="dxa"/>
          </w:tcPr>
          <w:p w:rsidR="00A146CB" w:rsidRDefault="00A146CB" w:rsidP="009C14C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2" w:type="dxa"/>
          </w:tcPr>
          <w:p w:rsidR="00A146CB" w:rsidRPr="00A146CB" w:rsidRDefault="00A146CB" w:rsidP="009C14C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6CB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                     Администрации Одесского муниципального района Омской области от 28.02.2025 №70</w:t>
            </w:r>
          </w:p>
        </w:tc>
      </w:tr>
    </w:tbl>
    <w:p w:rsidR="009F50BA" w:rsidRDefault="009F50BA" w:rsidP="009C14C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A4007" w:rsidRDefault="003A4007" w:rsidP="00A146CB">
      <w:pPr>
        <w:pStyle w:val="20"/>
        <w:shd w:val="clear" w:color="auto" w:fill="auto"/>
        <w:spacing w:after="296" w:line="317" w:lineRule="exact"/>
      </w:pPr>
    </w:p>
    <w:p w:rsidR="00E939FB" w:rsidRPr="00E939FB" w:rsidRDefault="00E939FB" w:rsidP="00E939FB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ПОРЯДОК</w:t>
      </w:r>
    </w:p>
    <w:p w:rsidR="00E939FB" w:rsidRPr="00E939FB" w:rsidRDefault="00E939FB" w:rsidP="00E939FB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проведения проверки эффективности инвестиционных проектов,</w:t>
      </w:r>
    </w:p>
    <w:p w:rsidR="00E939FB" w:rsidRPr="00E939FB" w:rsidRDefault="00E939FB" w:rsidP="00E939FB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финансирование которых планируется осуществлять полностью</w:t>
      </w:r>
    </w:p>
    <w:p w:rsidR="00E939FB" w:rsidRPr="00E939FB" w:rsidRDefault="00E939FB" w:rsidP="00E939FB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или частично за счет средств местного бюджета</w:t>
      </w: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Pr="00E939FB" w:rsidRDefault="00E939FB" w:rsidP="00E939FB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I. Общие положения</w:t>
      </w:r>
    </w:p>
    <w:p w:rsidR="004713EC" w:rsidRDefault="004713EC" w:rsidP="004713EC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713EC" w:rsidRDefault="004713EC" w:rsidP="004713EC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proofErr w:type="gramStart"/>
      <w:r w:rsidR="00E939FB"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Настоящий Порядок определяет случаи и процедуру проведения проверки инвестиционных проектов, финансирование которых планируется осуществлять полностью или частично за счет средств местного бюджета (далее - инвестиционные проекты), на предмет эффективности использования направляемых на капитальные вложения в объекты капитального строительства собственности </w:t>
      </w:r>
      <w:r w:rsidR="001406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Одес</w:t>
      </w:r>
      <w:r w:rsidR="00E939FB"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ского муниципального района</w:t>
      </w:r>
      <w:r w:rsidR="008455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Омской области</w:t>
      </w:r>
      <w:r w:rsidR="00E939FB"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(далее - объект капитального строительства) средств местного бюджета (далее - эффективность инвестиционного проекта).</w:t>
      </w:r>
      <w:proofErr w:type="gramEnd"/>
    </w:p>
    <w:p w:rsidR="004713EC" w:rsidRDefault="00E939FB" w:rsidP="004713EC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Порядок не применяется в отношении инвестиционных проектов, финансирование которых полностью или частично за счет средств местного бюджета началось до 1 января 2009 года.</w:t>
      </w:r>
    </w:p>
    <w:p w:rsidR="004713EC" w:rsidRDefault="00E939FB" w:rsidP="004713EC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Оценка эффективности инвестиционных проектов проводится по следующим направлениям (за исключением случаев, предусмотренных настоящим Порядком):</w:t>
      </w:r>
    </w:p>
    <w:p w:rsidR="004713EC" w:rsidRDefault="00E939FB" w:rsidP="004713EC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влияние результатов реализации инвестиционного проекта на увеличение доходов и (или) снижение расходов местного бюджета (далее - бюджетная эффективность);</w:t>
      </w:r>
    </w:p>
    <w:p w:rsidR="004713EC" w:rsidRDefault="00E939FB" w:rsidP="004713EC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влияние результатов реализации инвестиционного проекта на предоставление услуг социального характера (далее - социальная эффективность).</w:t>
      </w:r>
      <w:bookmarkStart w:id="0" w:name="P38"/>
      <w:bookmarkEnd w:id="0"/>
    </w:p>
    <w:p w:rsidR="004713EC" w:rsidRDefault="00E939FB" w:rsidP="004713EC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Оценка социальной эффективности не проводится в отношении инвестиционных проектов, реализация которых предусматривает:</w:t>
      </w:r>
    </w:p>
    <w:p w:rsidR="004713EC" w:rsidRDefault="00E939FB" w:rsidP="004713EC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предоставление новых (ранее не представлявшихся) услуг;</w:t>
      </w:r>
    </w:p>
    <w:p w:rsidR="004713EC" w:rsidRDefault="00E939FB" w:rsidP="004713EC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замену или реконструкцию объектов капитального строительства, не соответствующих требованиям санитарных норм и правил, норм и правил пожарной безопасности и иным техническим требованиям;</w:t>
      </w:r>
    </w:p>
    <w:p w:rsidR="004713EC" w:rsidRDefault="00E939FB" w:rsidP="004713EC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создание объектов капитального строительства для обеспечения экологической безопасности, защиты населения и территории от чрезвычайных ситуаций природного и техногенного характера;</w:t>
      </w:r>
    </w:p>
    <w:p w:rsidR="00E939FB" w:rsidRPr="00E939FB" w:rsidRDefault="00E939FB" w:rsidP="004713EC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4) строительство или реконструкцию объектов капитального строительства, в отношении которых не установлены социальные нормативы </w:t>
      </w: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и нормы и отсутствует методика определения нормативной потребности муниципальных образований в объектах социальной инфраструктуры.</w:t>
      </w: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Pr="00E939FB" w:rsidRDefault="00E939FB" w:rsidP="00E939FB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II. Показатели эффективности инвестиционных проектов</w:t>
      </w: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За исключением случаев, предусмотренных настоящим Порядком, показатель бюджетной эффективности определяется как сумма значений следующих показателей:</w:t>
      </w: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экономия средств местного бюджета от снижения расходов будущих периодов на эксплуатацию объекта капитального строительства, создаваемого в результате реализации инвестиционного проекта (далее - объект);</w:t>
      </w: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дополнительные доходы местного бюджета за 5 лет после ввода в эксплуатацию объекта, включая налоговые доходы, поступления из иных источников;</w:t>
      </w: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экономия средств местного бюджета за счет исключения расходов на устранение негативных последствий, которые могут произойти в случае отказа от реализации инвестиционного проекта.</w:t>
      </w: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Экономия средств местного бюджета от снижения расходов будущих периодов на эксплуатацию объекта определяется путем сравнения указанных расходов с расходами на эксплуатацию не менее двух аналогичных существующих объектов равной мощности. По каждому из таких существующих объектов определяются суммарные значения расходов на их эксплуатацию за последние 5 лет с учетом инфляционной составляющей. Показатель экономии средств местного бюджета от снижения расходов будущих периодов на эксплуатацию объекта определяется как разница между средним из полученных значений и суммарным значением расходов будущих периодов на эксплуатацию объекта за 5 лет после ввода его в эксплуатацию (далее - эксплуатационные расходы). Перечень расходов, учитываемых при расчете экономии средств местного бюджета от снижения расходов будущих периодов на эксплуатацию объекта, определен в приложении к настоящему Порядку.</w:t>
      </w: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6. Для инвестиционных проектов, указанных в пункте 3 настоящего Порядка, показатель бюджетной эффективности определяется путем сравнения эксплуатационных расходов со сметной стоимостью инвестиционных проектов. Суммарное значение эксплуатационных расходов не должно превышать сметную стоимость инвестиционного проекта.</w:t>
      </w: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7. Показатель социальной эффективности определяется по </w:t>
      </w:r>
      <w:proofErr w:type="spellStart"/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формуле:</w:t>
      </w:r>
      <w:proofErr w:type="spellEnd"/>
    </w:p>
    <w:p w:rsidR="00A95123" w:rsidRDefault="00A95123" w:rsidP="00A95123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95123" w:rsidRDefault="00E939FB" w:rsidP="00A95123">
      <w:pPr>
        <w:autoSpaceDE w:val="0"/>
        <w:autoSpaceDN w:val="0"/>
        <w:ind w:firstLine="5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proofErr w:type="gramStart"/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E</w:t>
      </w:r>
      <w:proofErr w:type="gramEnd"/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</w:t>
      </w:r>
      <w:proofErr w:type="spellEnd"/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= Q1 / Q2 x 100,</w:t>
      </w:r>
    </w:p>
    <w:p w:rsidR="00A95123" w:rsidRDefault="00A95123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где:</w:t>
      </w: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Есоц</w:t>
      </w:r>
      <w:proofErr w:type="spellEnd"/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- показатель социальной эффективности (в процентах);</w:t>
      </w: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Q1 - количество граждан, нуждающихся в муниципальной услуге определенного вида, которые воспользуются результатами реализации инвестиционного проекта;</w:t>
      </w: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Q2 - количество граждан, которые нуждаются в муниципальной услуге определенного вида до реализации инвестиционного проекта, с учетом перспективной потребности.</w:t>
      </w:r>
    </w:p>
    <w:p w:rsidR="00E939FB" w:rsidRPr="00E939FB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8. Инвестиционный проект признается социально эффективным в случае, если значение </w:t>
      </w:r>
      <w:proofErr w:type="spellStart"/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Есоц</w:t>
      </w:r>
      <w:proofErr w:type="spellEnd"/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превышает 50 процентов.</w:t>
      </w: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Pr="00E939FB" w:rsidRDefault="00E939FB" w:rsidP="00E939FB">
      <w:pPr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III. Проведение проверки эффективности инвестиционных</w:t>
      </w:r>
    </w:p>
    <w:p w:rsidR="00E939FB" w:rsidRPr="00E939FB" w:rsidRDefault="00E939FB" w:rsidP="00E939FB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проектов</w:t>
      </w: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9. </w:t>
      </w:r>
      <w:proofErr w:type="gramStart"/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Расчет эффективности инвестиционного проекта проводится Администрацией </w:t>
      </w:r>
      <w:r w:rsidR="00D57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Одес</w:t>
      </w: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ского муниципального района</w:t>
      </w:r>
      <w:r w:rsidR="00D5745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Омской области</w:t>
      </w: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осуществляющ</w:t>
      </w:r>
      <w:r w:rsidR="00EC5AB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разработку инвестиционного проекта, при наличии положительного заключения о достоверности сметной стоимости инвестиционного проекта, выдаваемого в установленном порядке (положительного заключения государственной экспертизы проектной документации в случае, если по объекту капитальных вложений предусмотрено проведение государственной экспертизы проектной документации в соответствии с требованиями Градостроительного кодекса Российской Федерации).</w:t>
      </w:r>
      <w:proofErr w:type="gramEnd"/>
    </w:p>
    <w:p w:rsidR="00A95123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10. Расчеты бюджетной и социальной эффективности подлежат согласованию с Комитетом финансов и контроля Администрации</w:t>
      </w:r>
      <w:r w:rsidR="00F22B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Одес</w:t>
      </w: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ского муниципального района</w:t>
      </w:r>
      <w:r w:rsidR="00F22B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Омской области</w:t>
      </w: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К расчетам бюджетной и социальной эффективности прилагается пояснительная записка.</w:t>
      </w:r>
    </w:p>
    <w:p w:rsidR="00E939FB" w:rsidRPr="00E939FB" w:rsidRDefault="00E939FB" w:rsidP="00A95123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11. Результаты проверки эффективности инвестиционных проектов учитываются при принятии решений об осуществлении бюджетных инвестиций в объекты капитального строительства. Приоритет отдается инвестиционным проектам с наибольшими значениями коэффициента социальной эффективности и (или) показателя бюджетной эффективности.</w:t>
      </w: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42C12" w:rsidRDefault="00B42C12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42C12" w:rsidRDefault="00B42C12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42C12" w:rsidRDefault="00B42C12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42C12" w:rsidRDefault="00B42C12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42C12" w:rsidRDefault="00B42C12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42C12" w:rsidRDefault="00B42C12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42C12" w:rsidRDefault="00B42C12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42C12" w:rsidRDefault="00B42C12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42C12" w:rsidRDefault="00B42C12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42C12" w:rsidRDefault="00B42C12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667BC" w:rsidRDefault="009667BC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" w:name="_GoBack"/>
      <w:bookmarkEnd w:id="1"/>
    </w:p>
    <w:p w:rsidR="00B42C12" w:rsidRPr="00E939FB" w:rsidRDefault="00B42C12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822"/>
      </w:tblGrid>
      <w:tr w:rsidR="00DC759B" w:rsidTr="00DC759B">
        <w:tc>
          <w:tcPr>
            <w:tcW w:w="4927" w:type="dxa"/>
          </w:tcPr>
          <w:p w:rsidR="00DC759B" w:rsidRDefault="00DC759B" w:rsidP="00E939FB">
            <w:pPr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928" w:type="dxa"/>
          </w:tcPr>
          <w:p w:rsidR="00DC759B" w:rsidRPr="00E939FB" w:rsidRDefault="00DC759B" w:rsidP="00DC759B">
            <w:pPr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Приложение</w:t>
            </w:r>
          </w:p>
          <w:p w:rsidR="00DC759B" w:rsidRPr="00E939FB" w:rsidRDefault="00DC759B" w:rsidP="00DC759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 Порядку проведения проверки</w:t>
            </w:r>
          </w:p>
          <w:p w:rsidR="00DC759B" w:rsidRPr="00E939FB" w:rsidRDefault="00DC759B" w:rsidP="00DC759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эффективности </w:t>
            </w:r>
            <w:proofErr w:type="gramStart"/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инвестиционных</w:t>
            </w:r>
            <w:proofErr w:type="gramEnd"/>
          </w:p>
          <w:p w:rsidR="00DC759B" w:rsidRPr="00E939FB" w:rsidRDefault="00DC759B" w:rsidP="00DC759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проектов, финансирование которых</w:t>
            </w:r>
          </w:p>
          <w:p w:rsidR="00DC759B" w:rsidRPr="00E939FB" w:rsidRDefault="00DC759B" w:rsidP="00DC759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планируется осуществлять полностью</w:t>
            </w:r>
          </w:p>
          <w:p w:rsidR="00DC759B" w:rsidRPr="00E939FB" w:rsidRDefault="00DC759B" w:rsidP="00DC759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или частично за счет средств</w:t>
            </w:r>
          </w:p>
          <w:p w:rsidR="00DC759B" w:rsidRDefault="00DC759B" w:rsidP="00DC759B">
            <w:pPr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местного бюджета</w:t>
            </w:r>
          </w:p>
        </w:tc>
      </w:tr>
    </w:tbl>
    <w:p w:rsidR="00E939FB" w:rsidRPr="00E939FB" w:rsidRDefault="00E939FB" w:rsidP="00E939FB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Pr="00E939FB" w:rsidRDefault="00E939FB" w:rsidP="00E939F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" w:name="P81"/>
      <w:bookmarkEnd w:id="2"/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Перечень расходов,</w:t>
      </w:r>
    </w:p>
    <w:p w:rsidR="00E939FB" w:rsidRPr="00E939FB" w:rsidRDefault="00E939FB" w:rsidP="00E939F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учитываемых при расчете экономии средств местного бюджета</w:t>
      </w:r>
    </w:p>
    <w:p w:rsidR="00E939FB" w:rsidRPr="00E939FB" w:rsidRDefault="00E939FB" w:rsidP="00E939F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снижения расходов будущих периодов на эксплуатацию</w:t>
      </w:r>
    </w:p>
    <w:p w:rsidR="00E939FB" w:rsidRPr="00E939FB" w:rsidRDefault="00E939FB" w:rsidP="00E939F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объекта капитального строительства, создаваемого</w:t>
      </w:r>
    </w:p>
    <w:p w:rsidR="00E939FB" w:rsidRPr="00E939FB" w:rsidRDefault="00E939FB" w:rsidP="00E939FB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939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результате реализации инвестиционного проекта</w:t>
      </w: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813"/>
        <w:gridCol w:w="1112"/>
        <w:gridCol w:w="700"/>
        <w:gridCol w:w="840"/>
        <w:gridCol w:w="700"/>
        <w:gridCol w:w="700"/>
        <w:gridCol w:w="840"/>
        <w:gridCol w:w="1278"/>
      </w:tblGrid>
      <w:tr w:rsidR="00E939FB" w:rsidRPr="00E939FB" w:rsidTr="00BF1292">
        <w:tc>
          <w:tcPr>
            <w:tcW w:w="51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N п/п</w:t>
            </w:r>
          </w:p>
        </w:tc>
        <w:tc>
          <w:tcPr>
            <w:tcW w:w="2813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Показатели</w:t>
            </w:r>
          </w:p>
        </w:tc>
        <w:tc>
          <w:tcPr>
            <w:tcW w:w="1112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Единица измерения</w:t>
            </w: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1-й год</w:t>
            </w: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2-й год</w:t>
            </w: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3-й год</w:t>
            </w: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4-й год</w:t>
            </w: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5-й год</w:t>
            </w:r>
          </w:p>
        </w:tc>
        <w:tc>
          <w:tcPr>
            <w:tcW w:w="1278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Итого</w:t>
            </w:r>
          </w:p>
        </w:tc>
      </w:tr>
      <w:tr w:rsidR="00E939FB" w:rsidRPr="00E939FB" w:rsidTr="00BF1292">
        <w:tc>
          <w:tcPr>
            <w:tcW w:w="51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2813" w:type="dxa"/>
          </w:tcPr>
          <w:p w:rsidR="00E939FB" w:rsidRPr="00E939FB" w:rsidRDefault="00E939FB" w:rsidP="00BF129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Амортизационные отчисления</w:t>
            </w:r>
          </w:p>
        </w:tc>
        <w:tc>
          <w:tcPr>
            <w:tcW w:w="1112" w:type="dxa"/>
          </w:tcPr>
          <w:p w:rsidR="00E939FB" w:rsidRPr="00E939FB" w:rsidRDefault="00E939FB" w:rsidP="00BF129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руб.</w:t>
            </w: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278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E939FB" w:rsidRPr="00E939FB" w:rsidTr="00BF1292">
        <w:tc>
          <w:tcPr>
            <w:tcW w:w="51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2813" w:type="dxa"/>
          </w:tcPr>
          <w:p w:rsidR="00E939FB" w:rsidRPr="00E939FB" w:rsidRDefault="00E939FB" w:rsidP="00BF129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Затраты на эксплуатационные материалы (топливо, масла и прочие)</w:t>
            </w:r>
          </w:p>
        </w:tc>
        <w:tc>
          <w:tcPr>
            <w:tcW w:w="1112" w:type="dxa"/>
          </w:tcPr>
          <w:p w:rsidR="00E939FB" w:rsidRPr="00E939FB" w:rsidRDefault="00E939FB" w:rsidP="00BF129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руб.</w:t>
            </w: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278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E939FB" w:rsidRPr="00E939FB" w:rsidTr="00BF1292">
        <w:tc>
          <w:tcPr>
            <w:tcW w:w="51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2813" w:type="dxa"/>
          </w:tcPr>
          <w:p w:rsidR="00E939FB" w:rsidRPr="00E939FB" w:rsidRDefault="00E939FB" w:rsidP="00BF129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Коммунальные расходы</w:t>
            </w:r>
          </w:p>
        </w:tc>
        <w:tc>
          <w:tcPr>
            <w:tcW w:w="1112" w:type="dxa"/>
          </w:tcPr>
          <w:p w:rsidR="00E939FB" w:rsidRPr="00E939FB" w:rsidRDefault="00E939FB" w:rsidP="00BF129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руб.</w:t>
            </w: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278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E939FB" w:rsidRPr="00E939FB" w:rsidTr="00BF1292">
        <w:tc>
          <w:tcPr>
            <w:tcW w:w="51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2813" w:type="dxa"/>
          </w:tcPr>
          <w:p w:rsidR="00E939FB" w:rsidRPr="00E939FB" w:rsidRDefault="00E939FB" w:rsidP="00BF129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Расходы на о</w:t>
            </w:r>
            <w:r w:rsidR="00BF129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плату труда персонала, занятого </w:t>
            </w: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содержанием и эксплуатацией объекта</w:t>
            </w:r>
          </w:p>
        </w:tc>
        <w:tc>
          <w:tcPr>
            <w:tcW w:w="1112" w:type="dxa"/>
          </w:tcPr>
          <w:p w:rsidR="00E939FB" w:rsidRPr="00E939FB" w:rsidRDefault="00E939FB" w:rsidP="00BF129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руб.</w:t>
            </w: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278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E939FB" w:rsidRPr="00E939FB" w:rsidTr="00BF1292">
        <w:tc>
          <w:tcPr>
            <w:tcW w:w="51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2813" w:type="dxa"/>
          </w:tcPr>
          <w:p w:rsidR="00E939FB" w:rsidRPr="00E939FB" w:rsidRDefault="00E939FB" w:rsidP="00BF129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Начисления на оплату труда персонала, занятого содержанием и эксплуатацией объекта</w:t>
            </w:r>
          </w:p>
        </w:tc>
        <w:tc>
          <w:tcPr>
            <w:tcW w:w="1112" w:type="dxa"/>
          </w:tcPr>
          <w:p w:rsidR="00E939FB" w:rsidRPr="00E939FB" w:rsidRDefault="00E939FB" w:rsidP="00BF129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руб.</w:t>
            </w: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278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E939FB" w:rsidRPr="00E939FB" w:rsidTr="00BF1292">
        <w:tc>
          <w:tcPr>
            <w:tcW w:w="51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</w:t>
            </w:r>
          </w:p>
        </w:tc>
        <w:tc>
          <w:tcPr>
            <w:tcW w:w="2813" w:type="dxa"/>
          </w:tcPr>
          <w:p w:rsidR="00E939FB" w:rsidRPr="00E939FB" w:rsidRDefault="00E939FB" w:rsidP="00BF129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Затраты на техническое обслуживание и </w:t>
            </w: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текущий ремонт объекта</w:t>
            </w:r>
          </w:p>
        </w:tc>
        <w:tc>
          <w:tcPr>
            <w:tcW w:w="1112" w:type="dxa"/>
          </w:tcPr>
          <w:p w:rsidR="00E939FB" w:rsidRPr="00E939FB" w:rsidRDefault="00E939FB" w:rsidP="00BF129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руб.</w:t>
            </w: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278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E939FB" w:rsidRPr="00E939FB" w:rsidTr="00BF1292">
        <w:tc>
          <w:tcPr>
            <w:tcW w:w="510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7</w:t>
            </w:r>
          </w:p>
        </w:tc>
        <w:tc>
          <w:tcPr>
            <w:tcW w:w="2813" w:type="dxa"/>
          </w:tcPr>
          <w:p w:rsidR="00E939FB" w:rsidRPr="00E939FB" w:rsidRDefault="00E939FB" w:rsidP="00BF129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Расходы на уплату налогов, сборов и иных обязательных платежей в бюджеты бюджетной системы Российской Федерации, связанные с эксплуатацией объекта</w:t>
            </w:r>
          </w:p>
        </w:tc>
        <w:tc>
          <w:tcPr>
            <w:tcW w:w="1112" w:type="dxa"/>
          </w:tcPr>
          <w:p w:rsidR="00E939FB" w:rsidRPr="00E939FB" w:rsidRDefault="00E939FB" w:rsidP="00BF129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руб.</w:t>
            </w: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278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E939FB" w:rsidRPr="00E939FB" w:rsidTr="00BF1292">
        <w:tc>
          <w:tcPr>
            <w:tcW w:w="3323" w:type="dxa"/>
            <w:gridSpan w:val="2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Всего</w:t>
            </w:r>
          </w:p>
        </w:tc>
        <w:tc>
          <w:tcPr>
            <w:tcW w:w="1112" w:type="dxa"/>
          </w:tcPr>
          <w:p w:rsidR="00E939FB" w:rsidRPr="00E939FB" w:rsidRDefault="00E939FB" w:rsidP="00E939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939F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руб.</w:t>
            </w: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0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40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278" w:type="dxa"/>
          </w:tcPr>
          <w:p w:rsidR="00E939FB" w:rsidRPr="00E939FB" w:rsidRDefault="00E939FB" w:rsidP="00E939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Pr="00E939FB" w:rsidRDefault="00E939FB" w:rsidP="00E939FB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Pr="00E939FB" w:rsidRDefault="00E939FB" w:rsidP="00E939FB">
      <w:pPr>
        <w:pBdr>
          <w:bottom w:val="single" w:sz="6" w:space="0" w:color="auto"/>
        </w:pBdr>
        <w:autoSpaceDE w:val="0"/>
        <w:autoSpaceDN w:val="0"/>
        <w:spacing w:before="100" w:after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939FB" w:rsidRPr="00E939FB" w:rsidRDefault="00E939FB" w:rsidP="00E939FB">
      <w:pPr>
        <w:widowControl/>
        <w:spacing w:after="160" w:line="259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E939FB" w:rsidRPr="00E939FB" w:rsidRDefault="00E939FB" w:rsidP="00AA3DC3">
      <w:pPr>
        <w:pStyle w:val="20"/>
        <w:shd w:val="clear" w:color="auto" w:fill="auto"/>
        <w:spacing w:after="296" w:line="317" w:lineRule="exact"/>
        <w:jc w:val="center"/>
      </w:pPr>
    </w:p>
    <w:sectPr w:rsidR="00E939FB" w:rsidRPr="00E939FB" w:rsidSect="00D4545B">
      <w:type w:val="continuous"/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AE8" w:rsidRDefault="001A1AE8">
      <w:r>
        <w:separator/>
      </w:r>
    </w:p>
  </w:endnote>
  <w:endnote w:type="continuationSeparator" w:id="0">
    <w:p w:rsidR="001A1AE8" w:rsidRDefault="001A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AE8" w:rsidRDefault="001A1AE8"/>
  </w:footnote>
  <w:footnote w:type="continuationSeparator" w:id="0">
    <w:p w:rsidR="001A1AE8" w:rsidRDefault="001A1AE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24551"/>
    <w:multiLevelType w:val="multilevel"/>
    <w:tmpl w:val="13AAA8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07701"/>
    <w:multiLevelType w:val="multilevel"/>
    <w:tmpl w:val="4B22E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D3959"/>
    <w:multiLevelType w:val="multilevel"/>
    <w:tmpl w:val="90AC8E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3149E6"/>
    <w:multiLevelType w:val="multilevel"/>
    <w:tmpl w:val="830C02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4951D3"/>
    <w:multiLevelType w:val="multilevel"/>
    <w:tmpl w:val="7F984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CE1CED"/>
    <w:multiLevelType w:val="multilevel"/>
    <w:tmpl w:val="D9AC30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DC7EA9"/>
    <w:multiLevelType w:val="multilevel"/>
    <w:tmpl w:val="B538B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C3186E"/>
    <w:multiLevelType w:val="multilevel"/>
    <w:tmpl w:val="B6429F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45C"/>
    <w:rsid w:val="000176C4"/>
    <w:rsid w:val="000567CB"/>
    <w:rsid w:val="00066E22"/>
    <w:rsid w:val="000A487A"/>
    <w:rsid w:val="000C5E74"/>
    <w:rsid w:val="000E7C85"/>
    <w:rsid w:val="00100D68"/>
    <w:rsid w:val="00140668"/>
    <w:rsid w:val="00143325"/>
    <w:rsid w:val="001623E5"/>
    <w:rsid w:val="00187DAD"/>
    <w:rsid w:val="0019439F"/>
    <w:rsid w:val="001A1AE8"/>
    <w:rsid w:val="00282685"/>
    <w:rsid w:val="00287698"/>
    <w:rsid w:val="002C4E82"/>
    <w:rsid w:val="002E0632"/>
    <w:rsid w:val="003024ED"/>
    <w:rsid w:val="003A4007"/>
    <w:rsid w:val="003B245C"/>
    <w:rsid w:val="003E3F80"/>
    <w:rsid w:val="003E5757"/>
    <w:rsid w:val="00446944"/>
    <w:rsid w:val="004713EC"/>
    <w:rsid w:val="00497759"/>
    <w:rsid w:val="004A1C3A"/>
    <w:rsid w:val="004E54F4"/>
    <w:rsid w:val="00526736"/>
    <w:rsid w:val="005F1E21"/>
    <w:rsid w:val="006212B5"/>
    <w:rsid w:val="00724388"/>
    <w:rsid w:val="0077791B"/>
    <w:rsid w:val="007B3950"/>
    <w:rsid w:val="00811681"/>
    <w:rsid w:val="00837B71"/>
    <w:rsid w:val="00843916"/>
    <w:rsid w:val="0084559C"/>
    <w:rsid w:val="00920F0C"/>
    <w:rsid w:val="0096297F"/>
    <w:rsid w:val="009667BC"/>
    <w:rsid w:val="00967CC0"/>
    <w:rsid w:val="00984350"/>
    <w:rsid w:val="009B580B"/>
    <w:rsid w:val="009C14C2"/>
    <w:rsid w:val="009F50BA"/>
    <w:rsid w:val="00A146CB"/>
    <w:rsid w:val="00A27EB6"/>
    <w:rsid w:val="00A4377C"/>
    <w:rsid w:val="00A803BB"/>
    <w:rsid w:val="00A95123"/>
    <w:rsid w:val="00AA3DC3"/>
    <w:rsid w:val="00B00929"/>
    <w:rsid w:val="00B42C12"/>
    <w:rsid w:val="00B6123E"/>
    <w:rsid w:val="00B8523B"/>
    <w:rsid w:val="00BA11DB"/>
    <w:rsid w:val="00BF1292"/>
    <w:rsid w:val="00C67849"/>
    <w:rsid w:val="00CD536F"/>
    <w:rsid w:val="00CE7090"/>
    <w:rsid w:val="00D001F1"/>
    <w:rsid w:val="00D21E6E"/>
    <w:rsid w:val="00D44D1D"/>
    <w:rsid w:val="00D4545B"/>
    <w:rsid w:val="00D5745D"/>
    <w:rsid w:val="00D74F0C"/>
    <w:rsid w:val="00D96D1B"/>
    <w:rsid w:val="00DA30FB"/>
    <w:rsid w:val="00DB08B7"/>
    <w:rsid w:val="00DC759B"/>
    <w:rsid w:val="00DC7D9C"/>
    <w:rsid w:val="00DD3833"/>
    <w:rsid w:val="00E060A5"/>
    <w:rsid w:val="00E939FB"/>
    <w:rsid w:val="00EC5ABE"/>
    <w:rsid w:val="00F22B60"/>
    <w:rsid w:val="00F9318D"/>
    <w:rsid w:val="00F938CD"/>
    <w:rsid w:val="00FA0675"/>
    <w:rsid w:val="00FB1129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E060A5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4pt">
    <w:name w:val="Основной текст (4) + 14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16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81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C5E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E74"/>
    <w:rPr>
      <w:rFonts w:ascii="Tahoma" w:hAnsi="Tahoma" w:cs="Tahoma"/>
      <w:color w:val="000000"/>
      <w:sz w:val="16"/>
      <w:szCs w:val="16"/>
    </w:rPr>
  </w:style>
  <w:style w:type="paragraph" w:styleId="a6">
    <w:name w:val="No Spacing"/>
    <w:uiPriority w:val="1"/>
    <w:qFormat/>
    <w:rsid w:val="00CE709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7">
    <w:name w:val="Normal (Web)"/>
    <w:basedOn w:val="a"/>
    <w:uiPriority w:val="99"/>
    <w:unhideWhenUsed/>
    <w:rsid w:val="00CE70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84391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E060A5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a8">
    <w:name w:val="List Paragraph"/>
    <w:basedOn w:val="a"/>
    <w:uiPriority w:val="34"/>
    <w:qFormat/>
    <w:rsid w:val="004713EC"/>
    <w:pPr>
      <w:ind w:left="720"/>
      <w:contextualSpacing/>
    </w:pPr>
  </w:style>
  <w:style w:type="table" w:styleId="a9">
    <w:name w:val="Table Grid"/>
    <w:basedOn w:val="a1"/>
    <w:uiPriority w:val="59"/>
    <w:unhideWhenUsed/>
    <w:rsid w:val="00DC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E060A5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4"/>
      <w:szCs w:val="34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4pt">
    <w:name w:val="Основной текст (4) + 14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16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81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C5E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E74"/>
    <w:rPr>
      <w:rFonts w:ascii="Tahoma" w:hAnsi="Tahoma" w:cs="Tahoma"/>
      <w:color w:val="000000"/>
      <w:sz w:val="16"/>
      <w:szCs w:val="16"/>
    </w:rPr>
  </w:style>
  <w:style w:type="paragraph" w:styleId="a6">
    <w:name w:val="No Spacing"/>
    <w:uiPriority w:val="1"/>
    <w:qFormat/>
    <w:rsid w:val="00CE709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7">
    <w:name w:val="Normal (Web)"/>
    <w:basedOn w:val="a"/>
    <w:uiPriority w:val="99"/>
    <w:unhideWhenUsed/>
    <w:rsid w:val="00CE70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84391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E060A5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a8">
    <w:name w:val="List Paragraph"/>
    <w:basedOn w:val="a"/>
    <w:uiPriority w:val="34"/>
    <w:qFormat/>
    <w:rsid w:val="004713EC"/>
    <w:pPr>
      <w:ind w:left="720"/>
      <w:contextualSpacing/>
    </w:pPr>
  </w:style>
  <w:style w:type="table" w:styleId="a9">
    <w:name w:val="Table Grid"/>
    <w:basedOn w:val="a1"/>
    <w:uiPriority w:val="59"/>
    <w:unhideWhenUsed/>
    <w:rsid w:val="00DC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68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Natalya</cp:lastModifiedBy>
  <cp:revision>51</cp:revision>
  <cp:lastPrinted>2024-08-08T05:28:00Z</cp:lastPrinted>
  <dcterms:created xsi:type="dcterms:W3CDTF">2025-03-03T09:54:00Z</dcterms:created>
  <dcterms:modified xsi:type="dcterms:W3CDTF">2025-03-03T10:48:00Z</dcterms:modified>
</cp:coreProperties>
</file>