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BD" w:rsidRPr="004A14CA" w:rsidRDefault="005C3D29" w:rsidP="00545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hAnsi="Times New Roman" w:cs="Times New Roman"/>
          <w:sz w:val="24"/>
          <w:szCs w:val="24"/>
        </w:rPr>
        <w:t>Пр</w:t>
      </w:r>
      <w:r w:rsidR="00FE0EEC">
        <w:rPr>
          <w:rFonts w:ascii="Times New Roman" w:hAnsi="Times New Roman" w:cs="Times New Roman"/>
          <w:sz w:val="24"/>
          <w:szCs w:val="24"/>
        </w:rPr>
        <w:t>о</w:t>
      </w:r>
      <w:r w:rsidR="005455BD" w:rsidRPr="004A14CA">
        <w:rPr>
          <w:rFonts w:ascii="Times New Roman" w:hAnsi="Times New Roman" w:cs="Times New Roman"/>
          <w:sz w:val="24"/>
          <w:szCs w:val="24"/>
        </w:rPr>
        <w:t>е</w:t>
      </w:r>
      <w:r w:rsidR="00FE0EEC">
        <w:rPr>
          <w:rFonts w:ascii="Times New Roman" w:hAnsi="Times New Roman" w:cs="Times New Roman"/>
          <w:sz w:val="24"/>
          <w:szCs w:val="24"/>
        </w:rPr>
        <w:t>кт изменений</w:t>
      </w:r>
    </w:p>
    <w:p w:rsidR="005455BD" w:rsidRPr="004A14CA" w:rsidRDefault="005455BD" w:rsidP="00FE0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D48D2" w:rsidRPr="004A14C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4CA">
        <w:rPr>
          <w:rFonts w:ascii="Times New Roman" w:hAnsi="Times New Roman" w:cs="Times New Roman"/>
          <w:b/>
          <w:sz w:val="24"/>
          <w:szCs w:val="24"/>
        </w:rPr>
        <w:t>Муниципальная программа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36"/>
      <w:bookmarkEnd w:id="1"/>
      <w:r w:rsidRPr="004A14CA">
        <w:rPr>
          <w:rFonts w:ascii="Times New Roman" w:hAnsi="Times New Roman" w:cs="Times New Roman"/>
          <w:sz w:val="24"/>
          <w:szCs w:val="24"/>
        </w:rPr>
        <w:t>Раздел 1.ПАСПОРТ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4A14CA">
        <w:rPr>
          <w:rFonts w:ascii="Times New Roman" w:hAnsi="Times New Roman" w:cs="Times New Roman"/>
          <w:sz w:val="24"/>
          <w:szCs w:val="24"/>
        </w:rPr>
        <w:t>«Социальная поддержка населения в Одесском муниципальном районе Омской области»</w:t>
      </w:r>
    </w:p>
    <w:p w:rsidR="005C3D29" w:rsidRPr="004A14CA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Одесского муниципального района Омской области Омской области (далее - муниципальная программа)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в Одесском муниципальном районе Омской области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FE8"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муниципальная программа)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5455B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Одесского муниципального района Омской области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1E54A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Одесского муниципального района Омской области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Одесского муниципального района Омской области, 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>Казенное учреждение Омской области «Центр занятости населения Одесского района»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демографического развития Одесского района Омской области, выполнения государственных обязательств по социальной поддержке граждан, предотвращение  роста напряженности на 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1.Создание благоприятных условий для жизнедеятельности семьи, функционирования института семьи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2. Повышение уровня доступности приоритетных объектов и услуг в приоритетных сферах жизнедеятельности инвалидов и других  маломобильных групп населения (далее-МГН) в Одесском  муниципальном районе</w:t>
            </w:r>
          </w:p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3. Предотвращение роста напряженности на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районного бюджета составляет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5717F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> 414,40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 457 312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1 999 697,92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855 101,84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60 100,84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62 100,84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5C3D29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62 100,84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>2 705 393,92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928 243,52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737 746,04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855 101,84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028" w:rsidRPr="000360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0 100,84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62 100,84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036028" w:rsidRDefault="00C96B6A" w:rsidP="00036028">
            <w:pPr>
              <w:spacing w:after="0" w:line="240" w:lineRule="auto"/>
              <w:jc w:val="both"/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62 100,84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  <w:r w:rsidR="00036028">
              <w:t xml:space="preserve"> </w:t>
            </w:r>
          </w:p>
          <w:p w:rsidR="00036028" w:rsidRP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020,48</w:t>
            </w: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- в 2021 году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529 068,60 руб.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75E" w:rsidRPr="00036028" w:rsidRDefault="0073175E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– 1 261 951,88 руб. </w:t>
            </w:r>
          </w:p>
          <w:p w:rsidR="005C3D29" w:rsidRPr="004A14CA" w:rsidRDefault="005C3D29" w:rsidP="0003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096" w:type="dxa"/>
          </w:tcPr>
          <w:p w:rsidR="006E4AAF" w:rsidRPr="004A14CA" w:rsidRDefault="006E4AAF" w:rsidP="00545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 доступных для инвалидов и других МГН приоритетных объектов социальной, транспортной, инженерной инфраструктуры</w:t>
            </w:r>
            <w:r w:rsidR="005455BD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78A" w:rsidRPr="004A14CA" w:rsidRDefault="006E4AAF" w:rsidP="00400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культурно-досуговых мероприятий с участием инвалидов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3D29" w:rsidRPr="004A14CA" w:rsidRDefault="00DC18E4" w:rsidP="00DC1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общей безработицы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3131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EEC" w:rsidRPr="001D48D2" w:rsidRDefault="00FE0EEC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0EEC" w:rsidRPr="001D48D2" w:rsidSect="00B835E6"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*Муниципальная программа Одесского муниципального района Омской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3323D" w:rsidRPr="00C33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населения в Одесском муниципальном районе Омской области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утверждена постановлени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Одесского муниципального района Омской области от 1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.11.2020 № 43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87F72" w:rsidRDefault="00E87F72" w:rsidP="00B07456">
      <w:pPr>
        <w:autoSpaceDE w:val="0"/>
        <w:autoSpaceDN w:val="0"/>
        <w:adjustRightInd w:val="0"/>
        <w:spacing w:after="0" w:line="240" w:lineRule="auto"/>
        <w:outlineLvl w:val="0"/>
      </w:pPr>
    </w:p>
    <w:sectPr w:rsidR="00E87F72" w:rsidSect="004A14CA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29"/>
    <w:rsid w:val="000101F6"/>
    <w:rsid w:val="00036028"/>
    <w:rsid w:val="00084FA3"/>
    <w:rsid w:val="00091FFC"/>
    <w:rsid w:val="000B4D8D"/>
    <w:rsid w:val="000D28B5"/>
    <w:rsid w:val="000D2FD3"/>
    <w:rsid w:val="000E3B92"/>
    <w:rsid w:val="000F4521"/>
    <w:rsid w:val="001A4068"/>
    <w:rsid w:val="001D48D2"/>
    <w:rsid w:val="001D621F"/>
    <w:rsid w:val="001E3DFF"/>
    <w:rsid w:val="001E54AD"/>
    <w:rsid w:val="00202872"/>
    <w:rsid w:val="00220FE8"/>
    <w:rsid w:val="00226DA6"/>
    <w:rsid w:val="002276BE"/>
    <w:rsid w:val="002632AB"/>
    <w:rsid w:val="00274B1C"/>
    <w:rsid w:val="0028353D"/>
    <w:rsid w:val="002A51F0"/>
    <w:rsid w:val="002D1E83"/>
    <w:rsid w:val="002D383F"/>
    <w:rsid w:val="002E1B64"/>
    <w:rsid w:val="002F6CC8"/>
    <w:rsid w:val="00313131"/>
    <w:rsid w:val="00392E58"/>
    <w:rsid w:val="003D02C6"/>
    <w:rsid w:val="003D178A"/>
    <w:rsid w:val="003E3EEB"/>
    <w:rsid w:val="00400BD4"/>
    <w:rsid w:val="0043624F"/>
    <w:rsid w:val="0046417C"/>
    <w:rsid w:val="00467D7D"/>
    <w:rsid w:val="004A14CA"/>
    <w:rsid w:val="004E2FDD"/>
    <w:rsid w:val="004F4995"/>
    <w:rsid w:val="005455BD"/>
    <w:rsid w:val="005C3D29"/>
    <w:rsid w:val="005E30FC"/>
    <w:rsid w:val="005E68EE"/>
    <w:rsid w:val="00603969"/>
    <w:rsid w:val="00645149"/>
    <w:rsid w:val="00695E52"/>
    <w:rsid w:val="006A32CD"/>
    <w:rsid w:val="006D3410"/>
    <w:rsid w:val="006D6B79"/>
    <w:rsid w:val="006E4AAF"/>
    <w:rsid w:val="0073175E"/>
    <w:rsid w:val="007F14CA"/>
    <w:rsid w:val="008147B6"/>
    <w:rsid w:val="00834573"/>
    <w:rsid w:val="0084028F"/>
    <w:rsid w:val="00870412"/>
    <w:rsid w:val="0087387C"/>
    <w:rsid w:val="00901A90"/>
    <w:rsid w:val="0092685A"/>
    <w:rsid w:val="009555F9"/>
    <w:rsid w:val="009B0DAC"/>
    <w:rsid w:val="009B6A59"/>
    <w:rsid w:val="00A25084"/>
    <w:rsid w:val="00A445B6"/>
    <w:rsid w:val="00A56A73"/>
    <w:rsid w:val="00B012B3"/>
    <w:rsid w:val="00B07456"/>
    <w:rsid w:val="00B26CC7"/>
    <w:rsid w:val="00B5717F"/>
    <w:rsid w:val="00B835E6"/>
    <w:rsid w:val="00B920C2"/>
    <w:rsid w:val="00BC2A33"/>
    <w:rsid w:val="00BE5B74"/>
    <w:rsid w:val="00BF0737"/>
    <w:rsid w:val="00C076AD"/>
    <w:rsid w:val="00C213F0"/>
    <w:rsid w:val="00C3323D"/>
    <w:rsid w:val="00C70524"/>
    <w:rsid w:val="00C71758"/>
    <w:rsid w:val="00C91EDF"/>
    <w:rsid w:val="00C96B6A"/>
    <w:rsid w:val="00CD7EEC"/>
    <w:rsid w:val="00CF0C66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16B2F"/>
    <w:rsid w:val="00E3624C"/>
    <w:rsid w:val="00E87A91"/>
    <w:rsid w:val="00E87F72"/>
    <w:rsid w:val="00EE1795"/>
    <w:rsid w:val="00EE798D"/>
    <w:rsid w:val="00F05A37"/>
    <w:rsid w:val="00F83CC6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6571-3BC0-4ABD-9831-0A24C9A8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2909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2020-12-01T05:23:00Z</cp:lastPrinted>
  <dcterms:created xsi:type="dcterms:W3CDTF">2022-11-08T06:27:00Z</dcterms:created>
  <dcterms:modified xsi:type="dcterms:W3CDTF">2022-11-08T06:27:00Z</dcterms:modified>
</cp:coreProperties>
</file>