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62" w:rsidRPr="00BD5C2A" w:rsidRDefault="00583262" w:rsidP="004915EE">
      <w:pPr>
        <w:pStyle w:val="af4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915EE" w:rsidRPr="00C22ADC" w:rsidRDefault="004915EE" w:rsidP="004915EE">
      <w:pPr>
        <w:pStyle w:val="af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86415" cy="1047750"/>
            <wp:effectExtent l="0" t="0" r="9525" b="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EE" w:rsidRPr="004E1244" w:rsidRDefault="004915EE" w:rsidP="004915E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4915EE" w:rsidRPr="004A6920" w:rsidRDefault="004915EE" w:rsidP="004915EE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4A6920">
        <w:rPr>
          <w:rFonts w:ascii="Arial" w:hAnsi="Arial" w:cs="Arial"/>
          <w:b/>
          <w:sz w:val="24"/>
          <w:szCs w:val="24"/>
        </w:rPr>
        <w:t>АДМИНИСТРАЦИЯ</w:t>
      </w:r>
    </w:p>
    <w:p w:rsidR="004915EE" w:rsidRPr="004A6920" w:rsidRDefault="004915EE" w:rsidP="004915EE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4A6920">
        <w:rPr>
          <w:rFonts w:ascii="Arial" w:hAnsi="Arial" w:cs="Arial"/>
          <w:b/>
          <w:sz w:val="24"/>
          <w:szCs w:val="24"/>
        </w:rPr>
        <w:t>ОДЕССКОГО МУНИЦИПАЛЬНОГО РАЙОНА ОМСКОЙ ОБЛАСТИ</w:t>
      </w:r>
    </w:p>
    <w:p w:rsidR="001573B1" w:rsidRPr="004A6920" w:rsidRDefault="001573B1" w:rsidP="008B362F">
      <w:pPr>
        <w:pStyle w:val="af4"/>
        <w:rPr>
          <w:rFonts w:ascii="Arial" w:hAnsi="Arial" w:cs="Arial"/>
          <w:b/>
          <w:sz w:val="24"/>
          <w:szCs w:val="24"/>
        </w:rPr>
      </w:pPr>
    </w:p>
    <w:p w:rsidR="007B2AB0" w:rsidRPr="004A6920" w:rsidRDefault="007B2AB0" w:rsidP="008B362F">
      <w:pPr>
        <w:pStyle w:val="af4"/>
        <w:rPr>
          <w:rFonts w:ascii="Arial" w:hAnsi="Arial" w:cs="Arial"/>
          <w:b/>
          <w:sz w:val="24"/>
          <w:szCs w:val="24"/>
        </w:rPr>
      </w:pPr>
    </w:p>
    <w:p w:rsidR="001573B1" w:rsidRPr="004A6920" w:rsidRDefault="001573B1" w:rsidP="001573B1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4A6920">
        <w:rPr>
          <w:rFonts w:ascii="Arial" w:hAnsi="Arial" w:cs="Arial"/>
          <w:b/>
          <w:sz w:val="24"/>
          <w:szCs w:val="24"/>
        </w:rPr>
        <w:t>ПОСТАНОВЛЕНИЕ</w:t>
      </w:r>
    </w:p>
    <w:p w:rsidR="00B72050" w:rsidRPr="004A6920" w:rsidRDefault="00B72050" w:rsidP="008B362F">
      <w:pPr>
        <w:rPr>
          <w:rFonts w:ascii="Arial" w:eastAsiaTheme="minorHAnsi" w:hAnsi="Arial" w:cs="Arial"/>
          <w:b/>
          <w:lang w:eastAsia="en-US"/>
        </w:rPr>
      </w:pPr>
    </w:p>
    <w:p w:rsidR="007B2AB0" w:rsidRPr="004A6920" w:rsidRDefault="007B2AB0" w:rsidP="008B362F">
      <w:pPr>
        <w:rPr>
          <w:rFonts w:ascii="Arial" w:eastAsiaTheme="minorHAnsi" w:hAnsi="Arial" w:cs="Arial"/>
          <w:b/>
          <w:lang w:eastAsia="en-US"/>
        </w:rPr>
      </w:pPr>
    </w:p>
    <w:p w:rsidR="00676E73" w:rsidRPr="004A6920" w:rsidRDefault="0003787F" w:rsidP="008B362F">
      <w:pPr>
        <w:rPr>
          <w:rFonts w:ascii="Arial" w:hAnsi="Arial" w:cs="Arial"/>
        </w:rPr>
      </w:pPr>
      <w:r w:rsidRPr="004A6920">
        <w:rPr>
          <w:rFonts w:ascii="Arial" w:eastAsiaTheme="minorHAnsi" w:hAnsi="Arial" w:cs="Arial"/>
          <w:lang w:eastAsia="en-US"/>
        </w:rPr>
        <w:t>09</w:t>
      </w:r>
      <w:r w:rsidR="00E92325" w:rsidRPr="004A6920">
        <w:rPr>
          <w:rFonts w:ascii="Arial" w:eastAsiaTheme="minorHAnsi" w:hAnsi="Arial" w:cs="Arial"/>
          <w:lang w:eastAsia="en-US"/>
        </w:rPr>
        <w:t xml:space="preserve"> </w:t>
      </w:r>
      <w:r w:rsidRPr="004A6920">
        <w:rPr>
          <w:rFonts w:ascii="Arial" w:eastAsiaTheme="minorHAnsi" w:hAnsi="Arial" w:cs="Arial"/>
          <w:lang w:eastAsia="en-US"/>
        </w:rPr>
        <w:t>января</w:t>
      </w:r>
      <w:r w:rsidR="00E92325" w:rsidRPr="004A6920">
        <w:rPr>
          <w:rFonts w:ascii="Arial" w:eastAsiaTheme="minorHAnsi" w:hAnsi="Arial" w:cs="Arial"/>
          <w:lang w:eastAsia="en-US"/>
        </w:rPr>
        <w:t xml:space="preserve"> </w:t>
      </w:r>
      <w:r w:rsidRPr="004A6920">
        <w:rPr>
          <w:rFonts w:ascii="Arial" w:hAnsi="Arial" w:cs="Arial"/>
        </w:rPr>
        <w:t>2025</w:t>
      </w:r>
      <w:r w:rsidR="003950EE" w:rsidRPr="004A6920">
        <w:rPr>
          <w:rFonts w:ascii="Arial" w:hAnsi="Arial" w:cs="Arial"/>
        </w:rPr>
        <w:t xml:space="preserve"> года              </w:t>
      </w:r>
      <w:r w:rsidR="00065A7F" w:rsidRPr="004A6920">
        <w:rPr>
          <w:rFonts w:ascii="Arial" w:hAnsi="Arial" w:cs="Arial"/>
        </w:rPr>
        <w:t xml:space="preserve">             </w:t>
      </w:r>
      <w:r w:rsidR="001573B1" w:rsidRPr="004A6920">
        <w:rPr>
          <w:rFonts w:ascii="Arial" w:hAnsi="Arial" w:cs="Arial"/>
        </w:rPr>
        <w:t xml:space="preserve">               </w:t>
      </w:r>
      <w:r w:rsidR="00E92325" w:rsidRPr="004A6920">
        <w:rPr>
          <w:rFonts w:ascii="Arial" w:hAnsi="Arial" w:cs="Arial"/>
        </w:rPr>
        <w:t xml:space="preserve">       </w:t>
      </w:r>
      <w:r w:rsidR="00B65D70" w:rsidRPr="004A6920">
        <w:rPr>
          <w:rFonts w:ascii="Arial" w:hAnsi="Arial" w:cs="Arial"/>
        </w:rPr>
        <w:t xml:space="preserve">               </w:t>
      </w:r>
      <w:r w:rsidR="006A0156" w:rsidRPr="004A6920">
        <w:rPr>
          <w:rFonts w:ascii="Arial" w:hAnsi="Arial" w:cs="Arial"/>
        </w:rPr>
        <w:t xml:space="preserve">     </w:t>
      </w:r>
      <w:r w:rsidR="00C368D8" w:rsidRPr="004A6920">
        <w:rPr>
          <w:rFonts w:ascii="Arial" w:hAnsi="Arial" w:cs="Arial"/>
        </w:rPr>
        <w:t xml:space="preserve"> </w:t>
      </w:r>
      <w:r w:rsidR="00B72050" w:rsidRPr="004A6920">
        <w:rPr>
          <w:rFonts w:ascii="Arial" w:hAnsi="Arial" w:cs="Arial"/>
        </w:rPr>
        <w:t xml:space="preserve"> </w:t>
      </w:r>
      <w:r w:rsidR="003024B9" w:rsidRPr="004A6920">
        <w:rPr>
          <w:rFonts w:ascii="Arial" w:hAnsi="Arial" w:cs="Arial"/>
        </w:rPr>
        <w:t xml:space="preserve">   </w:t>
      </w:r>
      <w:r w:rsidR="002A0A54" w:rsidRPr="004A6920">
        <w:rPr>
          <w:rFonts w:ascii="Arial" w:hAnsi="Arial" w:cs="Arial"/>
        </w:rPr>
        <w:t xml:space="preserve">   </w:t>
      </w:r>
      <w:r w:rsidR="00E92325" w:rsidRPr="004A6920">
        <w:rPr>
          <w:rFonts w:ascii="Arial" w:hAnsi="Arial" w:cs="Arial"/>
        </w:rPr>
        <w:t xml:space="preserve">         </w:t>
      </w:r>
      <w:r w:rsidR="008B362F" w:rsidRPr="004A6920">
        <w:rPr>
          <w:rFonts w:ascii="Arial" w:hAnsi="Arial" w:cs="Arial"/>
        </w:rPr>
        <w:t>№</w:t>
      </w:r>
      <w:r w:rsidR="003B16B3" w:rsidRPr="004A6920">
        <w:rPr>
          <w:rFonts w:ascii="Arial" w:hAnsi="Arial" w:cs="Arial"/>
        </w:rPr>
        <w:t xml:space="preserve"> </w:t>
      </w:r>
      <w:r w:rsidRPr="004A6920">
        <w:rPr>
          <w:rFonts w:ascii="Arial" w:hAnsi="Arial" w:cs="Arial"/>
        </w:rPr>
        <w:t>2</w:t>
      </w:r>
    </w:p>
    <w:p w:rsidR="00135CEA" w:rsidRPr="004A6920" w:rsidRDefault="00135CEA" w:rsidP="008B362F">
      <w:pPr>
        <w:rPr>
          <w:rFonts w:ascii="Arial" w:hAnsi="Arial" w:cs="Arial"/>
        </w:rPr>
      </w:pPr>
    </w:p>
    <w:p w:rsidR="006A0156" w:rsidRPr="004A6920" w:rsidRDefault="006A0156" w:rsidP="008B362F">
      <w:pPr>
        <w:rPr>
          <w:rFonts w:ascii="Arial" w:hAnsi="Arial" w:cs="Arial"/>
        </w:rPr>
      </w:pPr>
    </w:p>
    <w:p w:rsidR="0050414D" w:rsidRPr="004A6920" w:rsidRDefault="004B5840" w:rsidP="006234F9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О</w:t>
      </w:r>
      <w:r w:rsidR="00DE2DB6" w:rsidRPr="004A6920">
        <w:rPr>
          <w:rFonts w:ascii="Arial" w:hAnsi="Arial" w:cs="Arial"/>
          <w:sz w:val="24"/>
          <w:szCs w:val="24"/>
        </w:rPr>
        <w:t xml:space="preserve"> внесении изменений в постановление </w:t>
      </w:r>
      <w:r w:rsidR="007960CB" w:rsidRPr="004A6920">
        <w:rPr>
          <w:rFonts w:ascii="Arial" w:hAnsi="Arial" w:cs="Arial"/>
          <w:sz w:val="24"/>
          <w:szCs w:val="24"/>
        </w:rPr>
        <w:t>Главы Одесского</w:t>
      </w:r>
      <w:r w:rsidR="006234F9" w:rsidRPr="004A6920">
        <w:rPr>
          <w:rFonts w:ascii="Arial" w:hAnsi="Arial" w:cs="Arial"/>
          <w:sz w:val="24"/>
          <w:szCs w:val="24"/>
        </w:rPr>
        <w:t xml:space="preserve"> </w:t>
      </w:r>
      <w:r w:rsidR="007960CB" w:rsidRPr="004A6920">
        <w:rPr>
          <w:rFonts w:ascii="Arial" w:hAnsi="Arial" w:cs="Arial"/>
          <w:sz w:val="24"/>
          <w:szCs w:val="24"/>
        </w:rPr>
        <w:t>муниципаль</w:t>
      </w:r>
      <w:r w:rsidR="006234F9" w:rsidRPr="004A6920">
        <w:rPr>
          <w:rFonts w:ascii="Arial" w:hAnsi="Arial" w:cs="Arial"/>
          <w:sz w:val="24"/>
          <w:szCs w:val="24"/>
        </w:rPr>
        <w:t xml:space="preserve">ного </w:t>
      </w:r>
      <w:r w:rsidR="00C368D8" w:rsidRPr="004A6920">
        <w:rPr>
          <w:rFonts w:ascii="Arial" w:hAnsi="Arial" w:cs="Arial"/>
          <w:sz w:val="24"/>
          <w:szCs w:val="24"/>
        </w:rPr>
        <w:t>района Омской области от 11.11</w:t>
      </w:r>
      <w:r w:rsidR="007960CB" w:rsidRPr="004A6920">
        <w:rPr>
          <w:rFonts w:ascii="Arial" w:hAnsi="Arial" w:cs="Arial"/>
          <w:sz w:val="24"/>
          <w:szCs w:val="24"/>
        </w:rPr>
        <w:t>.2020 №</w:t>
      </w:r>
      <w:r w:rsidR="00C368D8" w:rsidRPr="004A6920">
        <w:rPr>
          <w:rFonts w:ascii="Arial" w:hAnsi="Arial" w:cs="Arial"/>
          <w:sz w:val="24"/>
          <w:szCs w:val="24"/>
        </w:rPr>
        <w:t xml:space="preserve"> 427</w:t>
      </w:r>
      <w:r w:rsidR="006234F9" w:rsidRPr="004A6920">
        <w:rPr>
          <w:rFonts w:ascii="Arial" w:hAnsi="Arial" w:cs="Arial"/>
          <w:sz w:val="24"/>
          <w:szCs w:val="24"/>
        </w:rPr>
        <w:t xml:space="preserve"> «Об утверждении муниципальной программы Одесского муниципального района Омской области «Развитие системы образования и обеспечение жизнеустройства детей-сирот и детей, оставшихся без попечения родителей, в Одесском муниципальном районе Омской области»</w:t>
      </w:r>
    </w:p>
    <w:p w:rsidR="00097648" w:rsidRPr="004A6920" w:rsidRDefault="00097648" w:rsidP="00097648">
      <w:pPr>
        <w:pStyle w:val="af4"/>
        <w:jc w:val="both"/>
        <w:rPr>
          <w:rFonts w:ascii="Arial" w:hAnsi="Arial" w:cs="Arial"/>
          <w:spacing w:val="2"/>
          <w:sz w:val="24"/>
          <w:szCs w:val="24"/>
        </w:rPr>
      </w:pPr>
    </w:p>
    <w:p w:rsidR="00097648" w:rsidRPr="004A6920" w:rsidRDefault="00097648" w:rsidP="00097648">
      <w:pPr>
        <w:pStyle w:val="af4"/>
        <w:jc w:val="both"/>
        <w:rPr>
          <w:rFonts w:ascii="Arial" w:hAnsi="Arial" w:cs="Arial"/>
          <w:spacing w:val="2"/>
          <w:sz w:val="24"/>
          <w:szCs w:val="24"/>
        </w:rPr>
      </w:pPr>
    </w:p>
    <w:p w:rsidR="003A462C" w:rsidRPr="004A6920" w:rsidRDefault="0036219E" w:rsidP="003A462C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целях корректировки муниципальной программы Одесского муниципального района Омской области «Развитие системы образования и обеспечение жизнеустройства детей-сирот и детей, оставшихся без попечения родителей</w:t>
      </w:r>
      <w:r w:rsidR="009F38FF" w:rsidRPr="004A6920">
        <w:rPr>
          <w:rFonts w:ascii="Arial" w:hAnsi="Arial" w:cs="Arial"/>
          <w:sz w:val="24"/>
          <w:szCs w:val="24"/>
        </w:rPr>
        <w:t>,</w:t>
      </w:r>
      <w:r w:rsidRPr="004A6920">
        <w:rPr>
          <w:rFonts w:ascii="Arial" w:hAnsi="Arial" w:cs="Arial"/>
          <w:sz w:val="24"/>
          <w:szCs w:val="24"/>
        </w:rPr>
        <w:t xml:space="preserve"> в Одесском муниципальном районе Омской области»</w:t>
      </w:r>
      <w:r w:rsidR="009423F2" w:rsidRPr="004A6920">
        <w:rPr>
          <w:rFonts w:ascii="Arial" w:hAnsi="Arial" w:cs="Arial"/>
          <w:sz w:val="24"/>
          <w:szCs w:val="24"/>
        </w:rPr>
        <w:t xml:space="preserve">, утвержденной постановлением Главы Одесского муниципального района Омской области </w:t>
      </w:r>
      <w:r w:rsidR="00097648" w:rsidRPr="004A6920">
        <w:rPr>
          <w:rFonts w:ascii="Arial" w:hAnsi="Arial" w:cs="Arial"/>
          <w:sz w:val="24"/>
          <w:szCs w:val="24"/>
        </w:rPr>
        <w:t xml:space="preserve">от </w:t>
      </w:r>
      <w:r w:rsidR="009423F2" w:rsidRPr="004A6920">
        <w:rPr>
          <w:rFonts w:ascii="Arial" w:hAnsi="Arial" w:cs="Arial"/>
          <w:sz w:val="24"/>
          <w:szCs w:val="24"/>
        </w:rPr>
        <w:t>11.11.2020 №</w:t>
      </w:r>
      <w:r w:rsidR="00310131" w:rsidRPr="004A6920">
        <w:rPr>
          <w:rFonts w:ascii="Arial" w:hAnsi="Arial" w:cs="Arial"/>
          <w:sz w:val="24"/>
          <w:szCs w:val="24"/>
        </w:rPr>
        <w:t xml:space="preserve"> </w:t>
      </w:r>
      <w:r w:rsidR="009423F2" w:rsidRPr="004A6920">
        <w:rPr>
          <w:rFonts w:ascii="Arial" w:hAnsi="Arial" w:cs="Arial"/>
          <w:sz w:val="24"/>
          <w:szCs w:val="24"/>
        </w:rPr>
        <w:t xml:space="preserve">427, </w:t>
      </w:r>
      <w:r w:rsidR="003A462C" w:rsidRPr="004A6920">
        <w:rPr>
          <w:rFonts w:ascii="Arial" w:hAnsi="Arial" w:cs="Arial"/>
          <w:sz w:val="24"/>
          <w:szCs w:val="24"/>
        </w:rPr>
        <w:t>на основании постановления Главы Одесского муниципального района Омской области от 10.08.2020 №330 «Об утверждении Порядка принятия решений о разработке муниципальных программ Одесского муниципального района Омской области, их формирования и реализации», руководствуясь Федеральным законом от 06.10.2003 №131-ФЗ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3F236E" w:rsidRPr="004A6920" w:rsidRDefault="001D0075" w:rsidP="003A462C">
      <w:pPr>
        <w:pStyle w:val="af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6920">
        <w:rPr>
          <w:rFonts w:ascii="Arial" w:hAnsi="Arial" w:cs="Arial"/>
          <w:b/>
          <w:sz w:val="24"/>
          <w:szCs w:val="24"/>
        </w:rPr>
        <w:t>ПОСТАНОВЛЯ</w:t>
      </w:r>
      <w:r w:rsidR="00B22145" w:rsidRPr="004A6920">
        <w:rPr>
          <w:rFonts w:ascii="Arial" w:hAnsi="Arial" w:cs="Arial"/>
          <w:b/>
          <w:sz w:val="24"/>
          <w:szCs w:val="24"/>
        </w:rPr>
        <w:t>ЕТ</w:t>
      </w:r>
      <w:r w:rsidRPr="004A6920">
        <w:rPr>
          <w:rFonts w:ascii="Arial" w:hAnsi="Arial" w:cs="Arial"/>
          <w:b/>
          <w:sz w:val="24"/>
          <w:szCs w:val="24"/>
        </w:rPr>
        <w:t>:</w:t>
      </w:r>
    </w:p>
    <w:p w:rsidR="00E74F7A" w:rsidRPr="004A6920" w:rsidRDefault="00E74F7A" w:rsidP="00E74F7A">
      <w:pPr>
        <w:ind w:firstLine="709"/>
        <w:jc w:val="both"/>
        <w:rPr>
          <w:rFonts w:ascii="Arial" w:hAnsi="Arial" w:cs="Arial"/>
          <w:color w:val="000000" w:themeColor="text1"/>
        </w:rPr>
      </w:pPr>
      <w:r w:rsidRPr="004A6920">
        <w:rPr>
          <w:rFonts w:ascii="Arial" w:hAnsi="Arial" w:cs="Arial"/>
          <w:color w:val="000000" w:themeColor="text1"/>
        </w:rPr>
        <w:t xml:space="preserve">1. Приложение к постановлению Главы Одесского муниципального района Омской области от 11.11.2020 № 427 «Об утверждении муниципальной программы Одесского муниципального района Омской области «Развитие системы образования и обеспечение жизнеустройства детей-сирот и детей, оставшихся без попечения родителей, в Одесском муниципальном районе Омской области» изложить в новой редакции согласно приложению к настоящему постановлению. </w:t>
      </w:r>
    </w:p>
    <w:p w:rsidR="00E74F7A" w:rsidRPr="004A6920" w:rsidRDefault="00E74F7A" w:rsidP="00E74F7A">
      <w:pPr>
        <w:ind w:firstLine="709"/>
        <w:jc w:val="both"/>
        <w:rPr>
          <w:rFonts w:ascii="Arial" w:hAnsi="Arial" w:cs="Arial"/>
          <w:color w:val="000000" w:themeColor="text1"/>
          <w:u w:val="single"/>
        </w:rPr>
      </w:pPr>
      <w:r w:rsidRPr="004A6920">
        <w:rPr>
          <w:rFonts w:ascii="Arial" w:hAnsi="Arial" w:cs="Arial"/>
          <w:color w:val="000000" w:themeColor="text1"/>
        </w:rPr>
        <w:t xml:space="preserve">  2. Настоящее постановление разместить на сайте Одесского муниципального района Омской области в информационно-телекоммуникационной сети «Интернет» https://odesskij-r52.gosweb.gosuslugi.ru.</w:t>
      </w:r>
    </w:p>
    <w:p w:rsidR="00E74F7A" w:rsidRPr="004A6920" w:rsidRDefault="00E74F7A" w:rsidP="00E74F7A">
      <w:pPr>
        <w:ind w:firstLine="709"/>
        <w:jc w:val="both"/>
        <w:rPr>
          <w:rFonts w:ascii="Arial" w:hAnsi="Arial" w:cs="Arial"/>
          <w:color w:val="000000" w:themeColor="text1"/>
          <w:u w:val="single"/>
        </w:rPr>
      </w:pPr>
    </w:p>
    <w:p w:rsidR="00E74F7A" w:rsidRPr="004A6920" w:rsidRDefault="00E74F7A" w:rsidP="00E74F7A">
      <w:pPr>
        <w:jc w:val="both"/>
        <w:rPr>
          <w:rFonts w:ascii="Arial" w:hAnsi="Arial" w:cs="Arial"/>
          <w:color w:val="000000" w:themeColor="text1"/>
        </w:rPr>
      </w:pPr>
      <w:r w:rsidRPr="004A6920">
        <w:rPr>
          <w:rFonts w:ascii="Arial" w:hAnsi="Arial" w:cs="Arial"/>
          <w:color w:val="000000" w:themeColor="text1"/>
        </w:rPr>
        <w:t>Глава                                                                                                 Е.Ю. Журавлёв</w:t>
      </w:r>
    </w:p>
    <w:p w:rsidR="00E74F7A" w:rsidRPr="004A6920" w:rsidRDefault="00E74F7A" w:rsidP="00B0035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74F7A" w:rsidRPr="004A6920" w:rsidRDefault="00E74F7A" w:rsidP="00BD5C2A">
      <w:pPr>
        <w:pStyle w:val="ConsPlusNormal"/>
        <w:jc w:val="center"/>
        <w:outlineLvl w:val="1"/>
        <w:rPr>
          <w:sz w:val="24"/>
          <w:szCs w:val="24"/>
        </w:rPr>
      </w:pPr>
    </w:p>
    <w:p w:rsidR="007856A5" w:rsidRPr="004A6920" w:rsidRDefault="007856A5" w:rsidP="007856A5">
      <w:pPr>
        <w:pStyle w:val="ConsPlusNormal"/>
        <w:ind w:firstLine="0"/>
        <w:outlineLvl w:val="1"/>
        <w:rPr>
          <w:sz w:val="24"/>
          <w:szCs w:val="24"/>
        </w:rPr>
      </w:pPr>
    </w:p>
    <w:p w:rsidR="00BD5C2A" w:rsidRPr="004A6920" w:rsidRDefault="00BD5C2A" w:rsidP="004A6920">
      <w:pPr>
        <w:pStyle w:val="ConsPlusNormal"/>
        <w:jc w:val="right"/>
        <w:outlineLvl w:val="1"/>
        <w:rPr>
          <w:sz w:val="24"/>
          <w:szCs w:val="24"/>
        </w:rPr>
      </w:pPr>
      <w:r w:rsidRPr="004A6920">
        <w:rPr>
          <w:sz w:val="24"/>
          <w:szCs w:val="24"/>
        </w:rPr>
        <w:t xml:space="preserve">     </w:t>
      </w:r>
      <w:r w:rsidR="00E74F7A" w:rsidRPr="004A6920">
        <w:rPr>
          <w:sz w:val="24"/>
          <w:szCs w:val="24"/>
        </w:rPr>
        <w:t xml:space="preserve">                                  </w:t>
      </w:r>
      <w:r w:rsidRPr="004A6920">
        <w:rPr>
          <w:sz w:val="24"/>
          <w:szCs w:val="24"/>
        </w:rPr>
        <w:t>Приложение</w:t>
      </w:r>
      <w:r w:rsidR="00E74F7A" w:rsidRPr="004A6920">
        <w:rPr>
          <w:sz w:val="24"/>
          <w:szCs w:val="24"/>
        </w:rPr>
        <w:t xml:space="preserve"> к постановлению</w:t>
      </w:r>
    </w:p>
    <w:p w:rsidR="00BD5C2A" w:rsidRPr="004A6920" w:rsidRDefault="00BD5C2A" w:rsidP="004A6920">
      <w:pPr>
        <w:pStyle w:val="ConsPlusNormal"/>
        <w:tabs>
          <w:tab w:val="left" w:pos="2790"/>
          <w:tab w:val="center" w:pos="5037"/>
        </w:tabs>
        <w:jc w:val="right"/>
        <w:rPr>
          <w:sz w:val="24"/>
          <w:szCs w:val="24"/>
        </w:rPr>
      </w:pPr>
      <w:r w:rsidRPr="004A6920">
        <w:rPr>
          <w:sz w:val="24"/>
          <w:szCs w:val="24"/>
        </w:rPr>
        <w:tab/>
        <w:t xml:space="preserve">                        </w:t>
      </w:r>
      <w:r w:rsidRPr="004A6920">
        <w:rPr>
          <w:sz w:val="24"/>
          <w:szCs w:val="24"/>
        </w:rPr>
        <w:tab/>
      </w:r>
      <w:r w:rsidR="003A462C" w:rsidRPr="004A6920">
        <w:rPr>
          <w:sz w:val="24"/>
          <w:szCs w:val="24"/>
        </w:rPr>
        <w:t xml:space="preserve">          </w:t>
      </w:r>
      <w:r w:rsidR="00820644" w:rsidRPr="004A6920">
        <w:rPr>
          <w:sz w:val="24"/>
          <w:szCs w:val="24"/>
        </w:rPr>
        <w:t xml:space="preserve"> </w:t>
      </w:r>
      <w:r w:rsidR="00E74F7A" w:rsidRPr="004A6920">
        <w:rPr>
          <w:sz w:val="24"/>
          <w:szCs w:val="24"/>
        </w:rPr>
        <w:t>Администрации</w:t>
      </w:r>
      <w:r w:rsidRPr="004A6920">
        <w:rPr>
          <w:sz w:val="24"/>
          <w:szCs w:val="24"/>
        </w:rPr>
        <w:t xml:space="preserve"> Одесского</w:t>
      </w:r>
    </w:p>
    <w:p w:rsidR="00BD5C2A" w:rsidRPr="004A6920" w:rsidRDefault="00E74F7A" w:rsidP="004A6920">
      <w:pPr>
        <w:pStyle w:val="ConsPlusNormal"/>
        <w:jc w:val="right"/>
        <w:rPr>
          <w:sz w:val="24"/>
          <w:szCs w:val="24"/>
        </w:rPr>
      </w:pPr>
      <w:r w:rsidRPr="004A6920">
        <w:rPr>
          <w:sz w:val="24"/>
          <w:szCs w:val="24"/>
        </w:rPr>
        <w:t xml:space="preserve">                                                                 </w:t>
      </w:r>
      <w:r w:rsidR="00BD5C2A" w:rsidRPr="004A6920">
        <w:rPr>
          <w:sz w:val="24"/>
          <w:szCs w:val="24"/>
        </w:rPr>
        <w:t>муниципального района Омской области</w:t>
      </w:r>
    </w:p>
    <w:p w:rsidR="00BD5C2A" w:rsidRPr="004A6920" w:rsidRDefault="00BD5C2A" w:rsidP="004A6920">
      <w:pPr>
        <w:pStyle w:val="ConsPlusNormal"/>
        <w:jc w:val="right"/>
        <w:rPr>
          <w:sz w:val="24"/>
          <w:szCs w:val="24"/>
        </w:rPr>
      </w:pPr>
      <w:r w:rsidRPr="004A6920">
        <w:rPr>
          <w:sz w:val="24"/>
          <w:szCs w:val="24"/>
        </w:rPr>
        <w:t xml:space="preserve">                              </w:t>
      </w:r>
      <w:r w:rsidR="003A462C" w:rsidRPr="004A6920">
        <w:rPr>
          <w:sz w:val="24"/>
          <w:szCs w:val="24"/>
        </w:rPr>
        <w:t xml:space="preserve">           </w:t>
      </w:r>
      <w:r w:rsidR="00E74F7A" w:rsidRPr="004A6920">
        <w:rPr>
          <w:sz w:val="24"/>
          <w:szCs w:val="24"/>
        </w:rPr>
        <w:t xml:space="preserve">от </w:t>
      </w:r>
      <w:r w:rsidRPr="004A6920">
        <w:rPr>
          <w:sz w:val="24"/>
          <w:szCs w:val="24"/>
        </w:rPr>
        <w:t>09 января 2025 года № 2</w:t>
      </w:r>
    </w:p>
    <w:p w:rsidR="00820644" w:rsidRPr="004A6920" w:rsidRDefault="00820644" w:rsidP="004A6920">
      <w:pPr>
        <w:pStyle w:val="ConsPlusNormal"/>
        <w:jc w:val="right"/>
        <w:rPr>
          <w:sz w:val="24"/>
          <w:szCs w:val="24"/>
        </w:rPr>
      </w:pPr>
    </w:p>
    <w:p w:rsidR="00820644" w:rsidRPr="004A6920" w:rsidRDefault="00820644" w:rsidP="004A6920">
      <w:pPr>
        <w:jc w:val="right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                                                                      «Приложение</w:t>
      </w:r>
    </w:p>
    <w:p w:rsidR="00820644" w:rsidRPr="004A6920" w:rsidRDefault="00820644" w:rsidP="004A6920">
      <w:pPr>
        <w:jc w:val="right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                                                                       к постановлению Главы Одесского</w:t>
      </w:r>
    </w:p>
    <w:p w:rsidR="00820644" w:rsidRPr="004A6920" w:rsidRDefault="00820644" w:rsidP="004A6920">
      <w:pPr>
        <w:jc w:val="right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                                                                       муниципального района Омской </w:t>
      </w:r>
    </w:p>
    <w:p w:rsidR="00820644" w:rsidRPr="004A6920" w:rsidRDefault="00820644" w:rsidP="004A6920">
      <w:pPr>
        <w:jc w:val="right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                                                                       области от 11.11.2020 №427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jc w:val="center"/>
        <w:rPr>
          <w:rFonts w:ascii="Arial" w:hAnsi="Arial" w:cs="Arial"/>
          <w:bCs/>
        </w:rPr>
      </w:pPr>
      <w:r w:rsidRPr="004A6920">
        <w:rPr>
          <w:rFonts w:ascii="Arial" w:hAnsi="Arial" w:cs="Arial"/>
        </w:rPr>
        <w:t xml:space="preserve">Муниципальная программа Одесского муниципального района Омской области </w:t>
      </w:r>
      <w:r w:rsidR="00D05D9C" w:rsidRPr="004A6920">
        <w:rPr>
          <w:rFonts w:ascii="Arial" w:hAnsi="Arial" w:cs="Arial"/>
        </w:rPr>
        <w:t>«</w:t>
      </w:r>
      <w:r w:rsidRPr="004A6920">
        <w:rPr>
          <w:rFonts w:ascii="Arial" w:hAnsi="Arial" w:cs="Arial"/>
          <w:bCs/>
        </w:rPr>
        <w:t>Развитие системы образования и обеспечение жизнеустройства детей-сирот и детей, оставшихся без попечения родителей в Одесском муниципальном районе   Омской области»</w:t>
      </w:r>
    </w:p>
    <w:p w:rsidR="00BD5C2A" w:rsidRPr="004A6920" w:rsidRDefault="00BD5C2A" w:rsidP="00BD5C2A">
      <w:pPr>
        <w:rPr>
          <w:rFonts w:ascii="Arial" w:hAnsi="Arial" w:cs="Arial"/>
          <w:bCs/>
        </w:rPr>
      </w:pP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  <w:bCs/>
        </w:rPr>
        <w:t xml:space="preserve">                                                </w:t>
      </w:r>
      <w:r w:rsidRPr="004A6920">
        <w:rPr>
          <w:rFonts w:ascii="Arial" w:hAnsi="Arial" w:cs="Arial"/>
        </w:rPr>
        <w:t>Раздел 1. ПАСПОРТ</w:t>
      </w:r>
    </w:p>
    <w:tbl>
      <w:tblPr>
        <w:tblW w:w="19253" w:type="dxa"/>
        <w:tblInd w:w="-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4322"/>
        <w:gridCol w:w="5155"/>
        <w:gridCol w:w="9683"/>
      </w:tblGrid>
      <w:tr w:rsidR="00BD5C2A" w:rsidRPr="004A6920" w:rsidTr="00E74F7A">
        <w:trPr>
          <w:gridBefore w:val="1"/>
          <w:wBefore w:w="93" w:type="dxa"/>
          <w:trHeight w:val="240"/>
        </w:trPr>
        <w:tc>
          <w:tcPr>
            <w:tcW w:w="1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C2A" w:rsidRPr="004A6920" w:rsidRDefault="00BD5C2A" w:rsidP="00BD5C2A">
            <w:pPr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муниципальной программы Одесского муниципального района Омской области</w:t>
            </w:r>
          </w:p>
          <w:p w:rsidR="00BD5C2A" w:rsidRPr="004A6920" w:rsidRDefault="00BD5C2A" w:rsidP="00BD5C2A">
            <w:pPr>
              <w:rPr>
                <w:rFonts w:ascii="Arial" w:hAnsi="Arial" w:cs="Arial"/>
                <w:bCs/>
              </w:rPr>
            </w:pPr>
            <w:r w:rsidRPr="004A6920">
              <w:rPr>
                <w:rFonts w:ascii="Arial" w:hAnsi="Arial" w:cs="Arial"/>
              </w:rPr>
              <w:t xml:space="preserve"> </w:t>
            </w:r>
            <w:r w:rsidR="00147D18" w:rsidRPr="004A6920">
              <w:rPr>
                <w:rFonts w:ascii="Arial" w:hAnsi="Arial" w:cs="Arial"/>
              </w:rPr>
              <w:t xml:space="preserve">             </w:t>
            </w:r>
            <w:r w:rsidRPr="004A6920">
              <w:rPr>
                <w:rFonts w:ascii="Arial" w:hAnsi="Arial" w:cs="Arial"/>
                <w:bCs/>
              </w:rPr>
              <w:t>"Развитие системы образования и обеспечение</w:t>
            </w:r>
            <w:r w:rsidR="00002957" w:rsidRPr="004A6920">
              <w:rPr>
                <w:rFonts w:ascii="Arial" w:hAnsi="Arial" w:cs="Arial"/>
                <w:bCs/>
              </w:rPr>
              <w:t xml:space="preserve"> </w:t>
            </w:r>
            <w:r w:rsidRPr="004A6920">
              <w:rPr>
                <w:rFonts w:ascii="Arial" w:hAnsi="Arial" w:cs="Arial"/>
                <w:bCs/>
              </w:rPr>
              <w:t>жизнеустройства</w:t>
            </w:r>
          </w:p>
          <w:p w:rsidR="00147D18" w:rsidRPr="004A6920" w:rsidRDefault="00BD5C2A" w:rsidP="00147D18">
            <w:pPr>
              <w:rPr>
                <w:rFonts w:ascii="Arial" w:hAnsi="Arial" w:cs="Arial"/>
                <w:bCs/>
              </w:rPr>
            </w:pPr>
            <w:r w:rsidRPr="004A6920">
              <w:rPr>
                <w:rFonts w:ascii="Arial" w:hAnsi="Arial" w:cs="Arial"/>
                <w:bCs/>
              </w:rPr>
              <w:t xml:space="preserve"> </w:t>
            </w:r>
            <w:r w:rsidR="00147D18" w:rsidRPr="004A6920">
              <w:rPr>
                <w:rFonts w:ascii="Arial" w:hAnsi="Arial" w:cs="Arial"/>
                <w:bCs/>
              </w:rPr>
              <w:t xml:space="preserve">                  </w:t>
            </w:r>
            <w:r w:rsidRPr="004A6920">
              <w:rPr>
                <w:rFonts w:ascii="Arial" w:hAnsi="Arial" w:cs="Arial"/>
                <w:bCs/>
              </w:rPr>
              <w:t>детей-сирот и</w:t>
            </w:r>
            <w:r w:rsidR="00147D18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  <w:bCs/>
              </w:rPr>
              <w:t>детей, оставшихся без попечения родителей</w:t>
            </w:r>
          </w:p>
          <w:p w:rsidR="00BD5C2A" w:rsidRPr="004A6920" w:rsidRDefault="00BD5C2A" w:rsidP="00BD5C2A">
            <w:pPr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bCs/>
              </w:rPr>
              <w:t xml:space="preserve"> </w:t>
            </w:r>
            <w:r w:rsidR="00147D18" w:rsidRPr="004A6920">
              <w:rPr>
                <w:rFonts w:ascii="Arial" w:hAnsi="Arial" w:cs="Arial"/>
                <w:bCs/>
              </w:rPr>
              <w:t xml:space="preserve">                       </w:t>
            </w:r>
            <w:r w:rsidRPr="004A6920">
              <w:rPr>
                <w:rFonts w:ascii="Arial" w:hAnsi="Arial" w:cs="Arial"/>
                <w:bCs/>
              </w:rPr>
              <w:t>в Одесском муниципальном районе</w:t>
            </w:r>
            <w:r w:rsidR="00147D18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  <w:bCs/>
              </w:rPr>
              <w:t>Омской области»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</w:trPr>
        <w:tc>
          <w:tcPr>
            <w:tcW w:w="4415" w:type="dxa"/>
            <w:gridSpan w:val="2"/>
            <w:vAlign w:val="center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Наименование муниципальной программы Одесского муниципального района Омской области (далее – муниципальная программа) </w:t>
            </w:r>
          </w:p>
        </w:tc>
        <w:tc>
          <w:tcPr>
            <w:tcW w:w="5155" w:type="dxa"/>
            <w:vAlign w:val="center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bCs/>
              </w:rPr>
              <w:t xml:space="preserve">"Развитие системы образования и обеспечение жизнеустройства детей-сирот и детей, оставшихся без попечения родителей, в Одесском муниципальном районе Омской области" 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Наименование </w:t>
            </w:r>
            <w:proofErr w:type="gramStart"/>
            <w:r w:rsidRPr="004A6920">
              <w:rPr>
                <w:rFonts w:ascii="Arial" w:hAnsi="Arial" w:cs="Arial"/>
              </w:rPr>
              <w:t>ответственного  исполнителя</w:t>
            </w:r>
            <w:proofErr w:type="gramEnd"/>
            <w:r w:rsidRPr="004A6920">
              <w:rPr>
                <w:rFonts w:ascii="Arial" w:hAnsi="Arial" w:cs="Arial"/>
              </w:rPr>
              <w:t xml:space="preserve"> муниципальной программы </w:t>
            </w:r>
          </w:p>
        </w:tc>
        <w:tc>
          <w:tcPr>
            <w:tcW w:w="5155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Комитет по образованию администрации Одесского муниципального района Омской области (далее – Комитет)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Наименование соисполнителя муниципальной программы</w:t>
            </w:r>
          </w:p>
        </w:tc>
        <w:tc>
          <w:tcPr>
            <w:tcW w:w="5155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</w:t>
            </w:r>
          </w:p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5155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2021-2027 годы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  <w:trHeight w:val="401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Цель муниципальной программы </w:t>
            </w:r>
          </w:p>
        </w:tc>
        <w:tc>
          <w:tcPr>
            <w:tcW w:w="5155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Повышение качества и доступности предоставляемых образовательных услуг населению Одесского муниципального района и Омской области за счет эффективного использования материально-технических, кадровых, финансовых и управленческих ресурсов и совершенствование системы жизнеустройства детей, оставшихся без попечения родителей, проживающих на территории Одесского муниципального района Омской области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  <w:trHeight w:val="328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5155" w:type="dxa"/>
          </w:tcPr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качественного образования в Одесском муниципальном районе в соответствии с запросами населения и перспективными задачами </w:t>
            </w:r>
            <w:r w:rsidRPr="004A692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развития общества и экономики, создание условий для успешной социализации и эффективной самореализации молодежи с последующей ее интеграцией в процессы социально-экономического, общественно-политического и культурного развития; 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ес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4A6920">
              <w:rPr>
                <w:rFonts w:ascii="Arial" w:eastAsia="Times New Roman" w:hAnsi="Arial" w:cs="Arial"/>
                <w:spacing w:val="-1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ни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а</w:t>
            </w:r>
            <w:r w:rsidRPr="004A692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щ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4A6920">
              <w:rPr>
                <w:rFonts w:ascii="Arial" w:eastAsia="Times New Roman" w:hAnsi="Arial" w:cs="Arial"/>
                <w:spacing w:val="41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р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а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4A692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н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4A6920">
              <w:rPr>
                <w:rFonts w:ascii="Arial" w:eastAsia="Times New Roman" w:hAnsi="Arial" w:cs="Arial"/>
                <w:spacing w:val="-1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pacing w:val="-2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  <w:r w:rsidRPr="004A6920">
              <w:rPr>
                <w:rFonts w:ascii="Arial" w:eastAsia="Times New Roman" w:hAnsi="Arial" w:cs="Arial"/>
                <w:spacing w:val="37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д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й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A6920">
              <w:rPr>
                <w:rFonts w:ascii="Arial" w:eastAsia="Times New Roman" w:hAnsi="Arial" w:cs="Arial"/>
                <w:spacing w:val="1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ирот,</w:t>
            </w:r>
            <w:r w:rsidRPr="004A692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д</w:t>
            </w:r>
            <w:r w:rsidRPr="004A6920">
              <w:rPr>
                <w:rFonts w:ascii="Arial" w:eastAsia="Times New Roman" w:hAnsi="Arial" w:cs="Arial"/>
                <w:spacing w:val="1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й,</w:t>
            </w:r>
            <w:r w:rsidRPr="004A6920">
              <w:rPr>
                <w:rFonts w:ascii="Arial" w:eastAsia="Times New Roman" w:hAnsi="Arial" w:cs="Arial"/>
                <w:spacing w:val="69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т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а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вш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4A6920">
              <w:rPr>
                <w:rFonts w:ascii="Arial" w:eastAsia="Times New Roman" w:hAnsi="Arial" w:cs="Arial"/>
                <w:spacing w:val="-1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я</w:t>
            </w:r>
            <w:r w:rsidRPr="004A6920">
              <w:rPr>
                <w:rFonts w:ascii="Arial" w:eastAsia="Times New Roman" w:hAnsi="Arial" w:cs="Arial"/>
                <w:spacing w:val="68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б</w:t>
            </w:r>
            <w:r w:rsidRPr="004A6920">
              <w:rPr>
                <w:rFonts w:ascii="Arial" w:eastAsia="Times New Roman" w:hAnsi="Arial" w:cs="Arial"/>
                <w:spacing w:val="-1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4A6920">
              <w:rPr>
                <w:rFonts w:ascii="Arial" w:eastAsia="Times New Roman" w:hAnsi="Arial" w:cs="Arial"/>
                <w:spacing w:val="68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поп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я</w:t>
            </w:r>
            <w:r w:rsidRPr="004A6920">
              <w:rPr>
                <w:rFonts w:ascii="Arial" w:eastAsia="Times New Roman" w:hAnsi="Arial" w:cs="Arial"/>
                <w:spacing w:val="68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дит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й,</w:t>
            </w:r>
            <w:r w:rsidRPr="004A6920">
              <w:rPr>
                <w:rFonts w:ascii="Arial" w:eastAsia="Times New Roman" w:hAnsi="Arial" w:cs="Arial"/>
                <w:spacing w:val="68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4A6920">
              <w:rPr>
                <w:rFonts w:ascii="Arial" w:eastAsia="Times New Roman" w:hAnsi="Arial" w:cs="Arial"/>
                <w:spacing w:val="-1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4A692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 xml:space="preserve"> их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pacing w:val="-1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йн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ому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у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трой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с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тву</w:t>
            </w:r>
            <w:r w:rsidRPr="004A692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и и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н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г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4A6920">
              <w:rPr>
                <w:rFonts w:ascii="Arial" w:eastAsia="Times New Roman" w:hAnsi="Arial" w:cs="Arial"/>
                <w:spacing w:val="-1"/>
                <w:w w:val="101"/>
                <w:sz w:val="24"/>
                <w:szCs w:val="24"/>
              </w:rPr>
              <w:t>а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4A69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в о</w:t>
            </w:r>
            <w:r w:rsidRPr="004A692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б</w:t>
            </w:r>
            <w:r w:rsidRPr="004A6920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щ</w:t>
            </w:r>
            <w:r w:rsidRPr="004A6920">
              <w:rPr>
                <w:rFonts w:ascii="Arial" w:eastAsia="Times New Roman" w:hAnsi="Arial" w:cs="Arial"/>
                <w:w w:val="101"/>
                <w:sz w:val="24"/>
                <w:szCs w:val="24"/>
              </w:rPr>
              <w:t>ес</w:t>
            </w:r>
            <w:r w:rsidRPr="004A6920">
              <w:rPr>
                <w:rFonts w:ascii="Arial" w:eastAsia="Times New Roman" w:hAnsi="Arial" w:cs="Arial"/>
                <w:sz w:val="24"/>
                <w:szCs w:val="24"/>
              </w:rPr>
              <w:t>тво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  <w:trHeight w:val="328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>Подпрограммы муниципальной программы</w:t>
            </w:r>
          </w:p>
        </w:tc>
        <w:tc>
          <w:tcPr>
            <w:tcW w:w="5155" w:type="dxa"/>
          </w:tcPr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1. «Развитие системы образования Одесского муниципального района Омской области».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2. «Обеспечение жизнеустройства детей-сирот и детей, оставшихся без попечения родителей».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  <w:trHeight w:val="1550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Объемы и источники финансирования </w:t>
            </w:r>
            <w:proofErr w:type="gramStart"/>
            <w:r w:rsidRPr="004A6920">
              <w:rPr>
                <w:rFonts w:ascii="Arial" w:hAnsi="Arial" w:cs="Arial"/>
              </w:rPr>
              <w:t>муниципальной  программы</w:t>
            </w:r>
            <w:proofErr w:type="gramEnd"/>
            <w:r w:rsidRPr="004A6920">
              <w:rPr>
                <w:rFonts w:ascii="Arial" w:hAnsi="Arial" w:cs="Arial"/>
              </w:rPr>
              <w:t xml:space="preserve"> в целом и по годам ее реализации</w:t>
            </w:r>
          </w:p>
        </w:tc>
        <w:tc>
          <w:tcPr>
            <w:tcW w:w="5155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Общие расходы бюджета муниципального района на реализацию муниципальной программы составят 3 112 331 198,10 руб., в том числе по годам: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- 2021 год – 388 053 490,90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- 2022 год – 422 298 987,13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- 2023 год – 482 488 165,62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- 2024 год </w:t>
            </w:r>
            <w:proofErr w:type="gramStart"/>
            <w:r w:rsidRPr="004A6920">
              <w:rPr>
                <w:rFonts w:ascii="Arial" w:hAnsi="Arial" w:cs="Arial"/>
              </w:rPr>
              <w:t>-  535</w:t>
            </w:r>
            <w:proofErr w:type="gramEnd"/>
            <w:r w:rsidRPr="004A6920">
              <w:rPr>
                <w:rFonts w:ascii="Arial" w:hAnsi="Arial" w:cs="Arial"/>
              </w:rPr>
              <w:t> 663 372,95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- 2025 год </w:t>
            </w:r>
            <w:proofErr w:type="gramStart"/>
            <w:r w:rsidRPr="004A6920">
              <w:rPr>
                <w:rFonts w:ascii="Arial" w:hAnsi="Arial" w:cs="Arial"/>
              </w:rPr>
              <w:t>-  440</w:t>
            </w:r>
            <w:proofErr w:type="gramEnd"/>
            <w:r w:rsidRPr="004A6920">
              <w:rPr>
                <w:rFonts w:ascii="Arial" w:hAnsi="Arial" w:cs="Arial"/>
              </w:rPr>
              <w:t> 378 961,50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- 2026 год </w:t>
            </w:r>
            <w:proofErr w:type="gramStart"/>
            <w:r w:rsidRPr="004A6920">
              <w:rPr>
                <w:rFonts w:ascii="Arial" w:hAnsi="Arial" w:cs="Arial"/>
              </w:rPr>
              <w:t>-  425</w:t>
            </w:r>
            <w:proofErr w:type="gramEnd"/>
            <w:r w:rsidRPr="004A6920">
              <w:rPr>
                <w:rFonts w:ascii="Arial" w:hAnsi="Arial" w:cs="Arial"/>
              </w:rPr>
              <w:t> 038 145,27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- 2027 год </w:t>
            </w:r>
            <w:proofErr w:type="gramStart"/>
            <w:r w:rsidRPr="004A6920">
              <w:rPr>
                <w:rFonts w:ascii="Arial" w:hAnsi="Arial" w:cs="Arial"/>
              </w:rPr>
              <w:t>-  418</w:t>
            </w:r>
            <w:proofErr w:type="gramEnd"/>
            <w:r w:rsidRPr="004A6920">
              <w:rPr>
                <w:rFonts w:ascii="Arial" w:hAnsi="Arial" w:cs="Arial"/>
              </w:rPr>
              <w:t> 410 074,73 руб.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Из общего объема расходы бюджета муниципального района за счет налоговых и неналоговых доходов, поступлений нецелевого характера составят 1 001 368 915,58 руб., в том числе по годам: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- 2021 год – 120 596 426,22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- 2022 год – 122 890 366,97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- 2023 год </w:t>
            </w:r>
            <w:proofErr w:type="gramStart"/>
            <w:r w:rsidRPr="004A6920">
              <w:rPr>
                <w:rFonts w:ascii="Arial" w:hAnsi="Arial" w:cs="Arial"/>
              </w:rPr>
              <w:t>-  141</w:t>
            </w:r>
            <w:proofErr w:type="gramEnd"/>
            <w:r w:rsidRPr="004A6920">
              <w:rPr>
                <w:rFonts w:ascii="Arial" w:hAnsi="Arial" w:cs="Arial"/>
              </w:rPr>
              <w:t> 943 162,51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- 2024 год </w:t>
            </w:r>
            <w:proofErr w:type="gramStart"/>
            <w:r w:rsidRPr="004A6920">
              <w:rPr>
                <w:rFonts w:ascii="Arial" w:hAnsi="Arial" w:cs="Arial"/>
              </w:rPr>
              <w:t>-  156</w:t>
            </w:r>
            <w:proofErr w:type="gramEnd"/>
            <w:r w:rsidRPr="004A6920">
              <w:rPr>
                <w:rFonts w:ascii="Arial" w:hAnsi="Arial" w:cs="Arial"/>
              </w:rPr>
              <w:t> 528 543,38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- 2025 год </w:t>
            </w:r>
            <w:proofErr w:type="gramStart"/>
            <w:r w:rsidRPr="004A6920">
              <w:rPr>
                <w:rFonts w:ascii="Arial" w:hAnsi="Arial" w:cs="Arial"/>
              </w:rPr>
              <w:t>-  166</w:t>
            </w:r>
            <w:proofErr w:type="gramEnd"/>
            <w:r w:rsidRPr="004A6920">
              <w:rPr>
                <w:rFonts w:ascii="Arial" w:hAnsi="Arial" w:cs="Arial"/>
              </w:rPr>
              <w:t xml:space="preserve"> 288 227,50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- 2026 год </w:t>
            </w:r>
            <w:proofErr w:type="gramStart"/>
            <w:r w:rsidRPr="004A6920">
              <w:rPr>
                <w:rFonts w:ascii="Arial" w:hAnsi="Arial" w:cs="Arial"/>
              </w:rPr>
              <w:t>-  149</w:t>
            </w:r>
            <w:proofErr w:type="gramEnd"/>
            <w:r w:rsidRPr="004A6920">
              <w:rPr>
                <w:rFonts w:ascii="Arial" w:hAnsi="Arial" w:cs="Arial"/>
              </w:rPr>
              <w:t> 919 296,27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- 2027 год </w:t>
            </w:r>
            <w:proofErr w:type="gramStart"/>
            <w:r w:rsidRPr="004A6920">
              <w:rPr>
                <w:rFonts w:ascii="Arial" w:hAnsi="Arial" w:cs="Arial"/>
              </w:rPr>
              <w:t>-  143</w:t>
            </w:r>
            <w:proofErr w:type="gramEnd"/>
            <w:r w:rsidRPr="004A6920">
              <w:rPr>
                <w:rFonts w:ascii="Arial" w:hAnsi="Arial" w:cs="Arial"/>
              </w:rPr>
              <w:t> 202 892,73 руб.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Из общего объема расходы бюджета муниципального района за счет поступлений целевого характера составят 2 110 962 282,52 руб., в том числе по годам: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- 2021 год – 267 457 064,68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- 2022 год </w:t>
            </w:r>
            <w:proofErr w:type="gramStart"/>
            <w:r w:rsidRPr="004A6920">
              <w:rPr>
                <w:rFonts w:ascii="Arial" w:hAnsi="Arial" w:cs="Arial"/>
              </w:rPr>
              <w:t>-  299</w:t>
            </w:r>
            <w:proofErr w:type="gramEnd"/>
            <w:r w:rsidRPr="004A6920">
              <w:rPr>
                <w:rFonts w:ascii="Arial" w:hAnsi="Arial" w:cs="Arial"/>
              </w:rPr>
              <w:t> 408 620,16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- 2023 год </w:t>
            </w:r>
            <w:proofErr w:type="gramStart"/>
            <w:r w:rsidRPr="004A6920">
              <w:rPr>
                <w:rFonts w:ascii="Arial" w:hAnsi="Arial" w:cs="Arial"/>
              </w:rPr>
              <w:t>-  340</w:t>
            </w:r>
            <w:proofErr w:type="gramEnd"/>
            <w:r w:rsidRPr="004A6920">
              <w:rPr>
                <w:rFonts w:ascii="Arial" w:hAnsi="Arial" w:cs="Arial"/>
              </w:rPr>
              <w:t> 545 003,11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- 2024 год </w:t>
            </w:r>
            <w:proofErr w:type="gramStart"/>
            <w:r w:rsidRPr="004A6920">
              <w:rPr>
                <w:rFonts w:ascii="Arial" w:hAnsi="Arial" w:cs="Arial"/>
              </w:rPr>
              <w:t>-  379</w:t>
            </w:r>
            <w:proofErr w:type="gramEnd"/>
            <w:r w:rsidRPr="004A6920">
              <w:rPr>
                <w:rFonts w:ascii="Arial" w:hAnsi="Arial" w:cs="Arial"/>
              </w:rPr>
              <w:t> 134 829,57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- 2025 год </w:t>
            </w:r>
            <w:proofErr w:type="gramStart"/>
            <w:r w:rsidRPr="004A6920">
              <w:rPr>
                <w:rFonts w:ascii="Arial" w:hAnsi="Arial" w:cs="Arial"/>
              </w:rPr>
              <w:t>-  274</w:t>
            </w:r>
            <w:proofErr w:type="gramEnd"/>
            <w:r w:rsidRPr="004A6920">
              <w:rPr>
                <w:rFonts w:ascii="Arial" w:hAnsi="Arial" w:cs="Arial"/>
              </w:rPr>
              <w:t> 090 734,00 руб.;</w:t>
            </w:r>
          </w:p>
          <w:p w:rsidR="00BD5C2A" w:rsidRPr="004A6920" w:rsidRDefault="00BD5C2A" w:rsidP="00165847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- 2026 год </w:t>
            </w:r>
            <w:proofErr w:type="gramStart"/>
            <w:r w:rsidRPr="004A6920">
              <w:rPr>
                <w:rFonts w:ascii="Arial" w:hAnsi="Arial" w:cs="Arial"/>
              </w:rPr>
              <w:t>-  275</w:t>
            </w:r>
            <w:proofErr w:type="gramEnd"/>
            <w:r w:rsidRPr="004A6920">
              <w:rPr>
                <w:rFonts w:ascii="Arial" w:hAnsi="Arial" w:cs="Arial"/>
              </w:rPr>
              <w:t> 118 849,00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 xml:space="preserve">- 2027 год </w:t>
            </w:r>
            <w:proofErr w:type="gramStart"/>
            <w:r w:rsidRPr="004A6920">
              <w:rPr>
                <w:rFonts w:ascii="Arial" w:hAnsi="Arial" w:cs="Arial"/>
              </w:rPr>
              <w:t>-  275</w:t>
            </w:r>
            <w:proofErr w:type="gramEnd"/>
            <w:r w:rsidRPr="004A6920">
              <w:rPr>
                <w:rFonts w:ascii="Arial" w:hAnsi="Arial" w:cs="Arial"/>
              </w:rPr>
              <w:t> 207 182,00 руб.</w:t>
            </w:r>
          </w:p>
        </w:tc>
      </w:tr>
      <w:tr w:rsidR="00BD5C2A" w:rsidRPr="004A6920" w:rsidTr="00E74F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9683" w:type="dxa"/>
          <w:trHeight w:val="1975"/>
        </w:trPr>
        <w:tc>
          <w:tcPr>
            <w:tcW w:w="4415" w:type="dxa"/>
            <w:gridSpan w:val="2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 xml:space="preserve">Основные ожидаемые результаты реализации муниципальной программы  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                   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5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 xml:space="preserve"> - сохранение доли детей в возрасте 1-6 лет,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1-6 лет, проживающих в Одесском муниципальном районе Омской области;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-увеличение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выпускников, сдававших единый государственный экзамен по данным предметам;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-увеличение доли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числа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количества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увеличение количества общеобразовательных организаций, в которых внедрена целевая модель </w:t>
            </w:r>
            <w:r w:rsidRPr="004A6920">
              <w:rPr>
                <w:rFonts w:ascii="Arial" w:hAnsi="Arial" w:cs="Arial"/>
              </w:rPr>
              <w:lastRenderedPageBreak/>
              <w:t>цифровой образовательной среды;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детей в возрасте 5 – 18 лет, получающих услуги по дополнительному образованию в организациях различной организационно-правовой формы, в общей численности детей данной возрастной группы;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детей, охваченных дополнительными общеобразовательными программами технической и естественнонаучной направленностей;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4A6920">
              <w:rPr>
                <w:rFonts w:ascii="Arial" w:hAnsi="Arial" w:cs="Arial"/>
              </w:rPr>
              <w:t>Проектория</w:t>
            </w:r>
            <w:proofErr w:type="spellEnd"/>
            <w:r w:rsidRPr="004A6920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количества муниципальных образовательных организаций, участвующих в совместных проектах с детскими технопарками (Центр развития креативности детей и молодежи «Технопарк», «</w:t>
            </w:r>
            <w:proofErr w:type="spellStart"/>
            <w:r w:rsidRPr="004A6920">
              <w:rPr>
                <w:rFonts w:ascii="Arial" w:hAnsi="Arial" w:cs="Arial"/>
              </w:rPr>
              <w:t>Кванториум</w:t>
            </w:r>
            <w:proofErr w:type="spellEnd"/>
            <w:r w:rsidRPr="004A6920">
              <w:rPr>
                <w:rFonts w:ascii="Arial" w:hAnsi="Arial" w:cs="Arial"/>
              </w:rPr>
              <w:t>», мобильные технопарки «</w:t>
            </w:r>
            <w:proofErr w:type="spellStart"/>
            <w:r w:rsidRPr="004A6920">
              <w:rPr>
                <w:rFonts w:ascii="Arial" w:hAnsi="Arial" w:cs="Arial"/>
              </w:rPr>
              <w:t>Кванториум</w:t>
            </w:r>
            <w:proofErr w:type="spellEnd"/>
            <w:r w:rsidRPr="004A6920">
              <w:rPr>
                <w:rFonts w:ascii="Arial" w:hAnsi="Arial" w:cs="Arial"/>
              </w:rPr>
              <w:t>»), нарастающим итогом;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детей с ограниченными возможностями здоровья, охваченных дополнительными общеобразовательными программами;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детей-инвалидов, за исключением детей с ОВЗ, охваченных дополнительными общеобразовательными программами;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основным образовательным программам начального </w:t>
            </w:r>
            <w:r w:rsidRPr="004A6920">
              <w:rPr>
                <w:rFonts w:ascii="Arial" w:hAnsi="Arial" w:cs="Arial"/>
              </w:rPr>
              <w:lastRenderedPageBreak/>
              <w:t>общего, основного общего и среднего общего образования;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обучающихся по основным образовательным программам основного общего и среднего общего образования, участвующих в образовательных программах регионального центра выявления, поддержки и развития способностей и талантов у детей и молодежи «Сириус 55»;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удельного веса численности, обучающихся по основным образовательным программам начального общего, основного общего и среднего общего образования (4-е – 11-е классы), участвующих в школьном этапе всероссийской олимпиады школьников, в общей численности обучающихся 4-х – 11-х классов;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детей, прошедших оздоровление в учреждении с круглосуточным   пребыванием в общей численности детей, имевших возможность пройти оздоровление согласно предельной наполняемости;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образования, в общем количестве юридических лиц в сфере образования;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сохранение доли муниципальных общеобразовательных организаций, в которых проведены мероприятия по ремонту зданий, сооружений, установке </w:t>
            </w:r>
            <w:r w:rsidRPr="004A6920">
              <w:rPr>
                <w:rFonts w:ascii="Arial" w:hAnsi="Arial" w:cs="Arial"/>
              </w:rPr>
              <w:lastRenderedPageBreak/>
              <w:t>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профилей, в общем количестве муниципальных образовательных организаций района, которым предоставлена субсидия;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детей-сирот и детей, оставшихся без попечения родителей, переданных на воспитание в семьи граждан;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получающих меры социальной поддержки;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опекунов (попечителей), приемных родителей, получающих ежемесячное денежное вознаграждение за осуществление обязанностей по договорам опеки (попечительства), приемной семьи;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приемных семей, приемных детей, достигших возраста восемнадцати лет, получающих меры социальной поддержки.</w:t>
            </w:r>
          </w:p>
        </w:tc>
      </w:tr>
    </w:tbl>
    <w:p w:rsidR="007856A5" w:rsidRPr="004A6920" w:rsidRDefault="007856A5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>Раздел 2. Характеристика текущего состояния социально-экономического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развития Одесского муниципального района Омской области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в сфере реализации муниципальной программы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Дошкольное образование в Одесском муниципальном районе реализуется в 7 муниципальных дошкольных образовательных учреждениях и 2 дошкольных группах при общеобразовательных школах, расположенных в сельской местности. Количество детей, посещающих ДОУ и дошкольные группы, составляет 774 воспитанника, из них 695 посещают детские сады, 79 детей – дошкольные группы при общеобразовательных школах. Всего охвачено дошкольным образованием 73% от общего количества детей дошкольного возраста.  На конец 2020 года, состоящих на учёте в АИС «Комплектование» составила 25 детей в возрасте от 1,5 до 3 лет, очереди на получение места в дошкольные образовательные учреждения нет. От 3 до 7 лет очередников в районе нет. Всего в Одесском муниципальном районе функционировало 40 групп.  Для всех воспитанников </w:t>
      </w:r>
      <w:r w:rsidRPr="004A6920">
        <w:rPr>
          <w:rFonts w:ascii="Arial" w:hAnsi="Arial" w:cs="Arial"/>
          <w:sz w:val="24"/>
          <w:szCs w:val="24"/>
        </w:rPr>
        <w:lastRenderedPageBreak/>
        <w:t>созданы надлежащие условия.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 составила в 2020 году 100%.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Задачу реализации конституционных прав граждан на получение общедоступного и бесплатного общего образования в Одесском муниципальном районе решают 11 общеобразовательных учреждений, из них основных общеобразовательных школ – 1, средних общеобразовательных школ – 10.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течение 2019-2020 учебного года в образовательных учреждениях Одесского района обучалось 2009 человека, в том числе детей, обучающихся по программам общего образования для обучающихся с умственной отсталостью.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общеобразовательных учреждениях района начальное общее образование получают 854 ученика, основное общее образование – 906, среднее общее – 161. В 6-ти общеобразовательных учреждениях района (МКОУ «Одесская СШ №1»,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Белостокская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«Комсомольская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Ореховская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Желанновская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Ганновская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СШ») реализуется программы общего образования для обучающихся с умственной отсталостью, в 11-ти классах-комплектах обучалось 85 человек.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Общеобразовательные учреждения района оснащены центральным отоплением, канализацией -100%, водоснабжением обеспечены на 100%.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общеобразовательных учреждениях Одесского муниципального района 98% обучающихся получают организованное и горячее питание.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Численность населения, обучающегося по дополнительным образовательным программам составляет 2064 человек. Охват детей в возрасте 5-18 лет дополнительными общеобразовательными программами составляет 64,2 % от общей численности детей в возрасте 5-18 лет. Прогнозируется дальнейшее увеличение охвата детей услугами дополнительного образования за счет расширения спектра и повышения доступности предоставляемых услуг, внедрения новых образовательных программ.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Дополнительные образовательные программы разрабатываются с учетом запросов детей, потребностей семьи, образовательных учреждений, особенностей социально – экономического развития района.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Материально-техническая база учреждений, обеспечивающих получение дополнительного образования, формируется в зависимости от формы организации и включает помещения, сооружения, оборудование, индивидуальные технические и иные средства, необходимые для организации обучения и воспитания.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Во всех учреждениях созданы все необходимые санитарно-гигиенические условия пребывания детей. Это и комфортабельные туалеты, и электросушилки для рук, питьевой фонтанчик, водонагреватели.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5C2A" w:rsidRPr="004A6920" w:rsidTr="00E74F7A">
        <w:tc>
          <w:tcPr>
            <w:tcW w:w="9571" w:type="dxa"/>
            <w:gridSpan w:val="3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 xml:space="preserve">Количество                               </w:t>
            </w:r>
            <w:r w:rsidRPr="004A6920">
              <w:rPr>
                <w:rFonts w:ascii="Arial" w:hAnsi="Arial" w:cs="Arial"/>
                <w:sz w:val="24"/>
                <w:szCs w:val="24"/>
              </w:rPr>
              <w:br/>
              <w:t>выявленных детей-сирот и детей, оставшихся без попечения родителей, на</w:t>
            </w:r>
            <w:r w:rsidRPr="004A6920">
              <w:rPr>
                <w:rFonts w:ascii="Arial" w:hAnsi="Arial" w:cs="Arial"/>
                <w:sz w:val="24"/>
                <w:szCs w:val="24"/>
              </w:rPr>
              <w:br/>
              <w:t>территории Одесского муниципального района Омской области (чел.)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на 01.10.2020 года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Наблюдается положительная динамика семейного устройства детей, оставшихся без попечения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5C2A" w:rsidRPr="004A6920" w:rsidTr="00E74F7A">
        <w:tc>
          <w:tcPr>
            <w:tcW w:w="9571" w:type="dxa"/>
            <w:gridSpan w:val="3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 xml:space="preserve">Устройства детей-сирот и детей, оставшихся без попечения родителей, в семьи граждан от общего количества выявленных детей-сирот и детей, оставшихся без </w:t>
            </w:r>
            <w:r w:rsidRPr="004A6920">
              <w:rPr>
                <w:rFonts w:ascii="Arial" w:hAnsi="Arial" w:cs="Arial"/>
                <w:sz w:val="24"/>
                <w:szCs w:val="24"/>
              </w:rPr>
              <w:lastRenderedPageBreak/>
              <w:t>попечения родителей, на территории Одесского муниципального района Омской области (%)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на 01.10.2020 года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Вторичное сиротство – одна из наиболее острых проблем. Есть случаи вторичных отказов.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5C2A" w:rsidRPr="004A6920" w:rsidTr="00E74F7A">
        <w:tc>
          <w:tcPr>
            <w:tcW w:w="9571" w:type="dxa"/>
            <w:gridSpan w:val="3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Вторичное сиротство на территории Одесского муниципального района Омской области (%)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на 01.10.2020 года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0,9%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0,8%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0,8%</w:t>
            </w:r>
          </w:p>
        </w:tc>
      </w:tr>
    </w:tbl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Все дети-сироты и дети, оставшиеся без попечения родителей, проживающие на территории Одесского муниципального района Омской области, обеспечиваются за счет средств федерального бюджета, областного бюджета мерами социальной поддержки, предусмотренными федеральным и областным законодательством. Ежегодно в областном бюджете предусматриваются субвенции местным бюджетом Одесского муниципального района Омской области на данные цели.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Наиболее актуальной проблемой в сфере жизнеустройства детей-сирот и детей, оставшихся без попечения родителей, является необходимость дальнейшего развития семейных форм устройства детей-сирот и детей, оставшихся без попечения родителей, как наиболее эффективной с точки зрения адаптации ребенка-сироты или ребенка, оставшегося без попечения родителей, к жизни в обществе.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Разработанная муниципальная программа позволит сконцентрировать финансовые потоки и человеческие ресурсы на наиболее актуальных вопросах развития образования Одесского района, обеспечивая тем сам положительную динамику в экономике района.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>Раздел 3. Цель и задачи муниципальной программы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Основной целью муниципальной программы является повышение качества и доступности предоставляемых образовательных услуг населению Одесского муниципального района и Омской области за счет эффективного использования материально-технических, кадровых, финансовых и управленческих ресурсов и совершенствование системы жизнеустройства детей, оставшихся без попечения родителей, проживающих на территории Одесского муниципального района Омской области.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Для достижения поставленной цели необходимо решить следующие задачи: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- обеспечение доступности качественного образования в Одесском муниципальном районе в соответствии с запросами населения и перспективными задачами развития общества и экономики, создание условий для успешной социализации и эффективной самореализации молодежи с последующей ее интеграцией в процессы социально-экономического, общественно-политического и культурного развития;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Раздел 4. Описание ожидаемых результатов реализации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муниципальной программы по годам, а также по итогам ее реализации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Ожидаемыми результатами реализации муниципальной программы являются: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детей в возрасте 1-6 лет,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1-6 лет, проживающих в Одесском муниципальном районе Омской области;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выпускников, сдававших единый государственный экзамен по данным предметам;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66"/>
        </w:rPr>
        <w:t xml:space="preserve"> </w:t>
      </w:r>
      <w:r w:rsidRPr="004A6920">
        <w:rPr>
          <w:rFonts w:ascii="Arial" w:hAnsi="Arial" w:cs="Arial"/>
          <w:spacing w:val="1"/>
        </w:rPr>
        <w:t>до</w:t>
      </w:r>
      <w:r w:rsidRPr="004A6920">
        <w:rPr>
          <w:rFonts w:ascii="Arial" w:hAnsi="Arial" w:cs="Arial"/>
          <w:spacing w:val="-2"/>
        </w:rPr>
        <w:t>л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70"/>
        </w:rPr>
        <w:t xml:space="preserve"> 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еа</w:t>
      </w:r>
      <w:r w:rsidRPr="004A6920">
        <w:rPr>
          <w:rFonts w:ascii="Arial" w:hAnsi="Arial" w:cs="Arial"/>
        </w:rPr>
        <w:t>лиз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  <w:spacing w:val="-1"/>
        </w:rPr>
        <w:t>ю</w:t>
      </w:r>
      <w:r w:rsidRPr="004A6920">
        <w:rPr>
          <w:rFonts w:ascii="Arial" w:hAnsi="Arial" w:cs="Arial"/>
        </w:rPr>
        <w:t>щих</w:t>
      </w:r>
      <w:r w:rsidRPr="004A6920">
        <w:rPr>
          <w:rFonts w:ascii="Arial" w:hAnsi="Arial" w:cs="Arial"/>
          <w:spacing w:val="71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"/>
        </w:rPr>
        <w:t>з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3"/>
        </w:rPr>
        <w:t>ь</w:t>
      </w:r>
      <w:r w:rsidRPr="004A6920">
        <w:rPr>
          <w:rFonts w:ascii="Arial" w:hAnsi="Arial" w:cs="Arial"/>
        </w:rPr>
        <w:t>ны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</w:rPr>
        <w:t>м</w:t>
      </w:r>
      <w:r w:rsidRPr="004A6920">
        <w:rPr>
          <w:rFonts w:ascii="Arial" w:hAnsi="Arial" w:cs="Arial"/>
        </w:rPr>
        <w:t>ы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орг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-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торых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пров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5"/>
        </w:rPr>
        <w:t xml:space="preserve"> </w:t>
      </w:r>
      <w:r w:rsidRPr="004A6920">
        <w:rPr>
          <w:rFonts w:ascii="Arial" w:hAnsi="Arial" w:cs="Arial"/>
          <w:spacing w:val="1"/>
        </w:rPr>
        <w:t>оц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 xml:space="preserve"> 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  <w:w w:val="101"/>
        </w:rPr>
        <w:t>е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го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,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-1"/>
        </w:rPr>
        <w:t>ч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ктики</w:t>
      </w:r>
      <w:r w:rsidRPr="004A6920">
        <w:rPr>
          <w:rFonts w:ascii="Arial" w:hAnsi="Arial" w:cs="Arial"/>
          <w:spacing w:val="29"/>
        </w:rPr>
        <w:t xml:space="preserve"> </w:t>
      </w:r>
      <w:r w:rsidRPr="004A6920">
        <w:rPr>
          <w:rFonts w:ascii="Arial" w:hAnsi="Arial" w:cs="Arial"/>
        </w:rPr>
        <w:t>всероссийских</w:t>
      </w:r>
      <w:r w:rsidRPr="004A6920">
        <w:rPr>
          <w:rFonts w:ascii="Arial" w:hAnsi="Arial" w:cs="Arial"/>
          <w:spacing w:val="27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сс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дов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ни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spacing w:val="28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27"/>
        </w:rPr>
        <w:t xml:space="preserve"> </w:t>
      </w:r>
      <w:r w:rsidRPr="004A6920">
        <w:rPr>
          <w:rFonts w:ascii="Arial" w:hAnsi="Arial" w:cs="Arial"/>
        </w:rPr>
        <w:t>п</w:t>
      </w:r>
      <w:r w:rsidRPr="004A6920">
        <w:rPr>
          <w:rFonts w:ascii="Arial" w:hAnsi="Arial" w:cs="Arial"/>
          <w:spacing w:val="4"/>
        </w:rPr>
        <w:t>о</w:t>
      </w:r>
      <w:r w:rsidRPr="004A6920">
        <w:rPr>
          <w:rFonts w:ascii="Arial" w:hAnsi="Arial" w:cs="Arial"/>
          <w:spacing w:val="2"/>
        </w:rPr>
        <w:t>д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1"/>
        </w:rPr>
        <w:t>ото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ки 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ющ</w:t>
      </w:r>
      <w:r w:rsidRPr="004A6920">
        <w:rPr>
          <w:rFonts w:ascii="Arial" w:hAnsi="Arial" w:cs="Arial"/>
          <w:spacing w:val="-1"/>
        </w:rPr>
        <w:t>их</w:t>
      </w:r>
      <w:r w:rsidRPr="004A6920">
        <w:rPr>
          <w:rFonts w:ascii="Arial" w:hAnsi="Arial" w:cs="Arial"/>
          <w:w w:val="101"/>
        </w:rPr>
        <w:t>ся;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льны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рг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spacing w:val="-2"/>
          <w:w w:val="101"/>
        </w:rPr>
        <w:t>а</w:t>
      </w:r>
      <w:r w:rsidRPr="004A6920">
        <w:rPr>
          <w:rFonts w:ascii="Arial" w:hAnsi="Arial" w:cs="Arial"/>
        </w:rPr>
        <w:t>ций, 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</w:t>
      </w:r>
      <w:r w:rsidRPr="004A6920">
        <w:rPr>
          <w:rFonts w:ascii="Arial" w:hAnsi="Arial" w:cs="Arial"/>
          <w:spacing w:val="-2"/>
        </w:rPr>
        <w:t>л</w:t>
      </w:r>
      <w:r w:rsidRPr="004A6920">
        <w:rPr>
          <w:rFonts w:ascii="Arial" w:hAnsi="Arial" w:cs="Arial"/>
        </w:rPr>
        <w:t>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</w:t>
      </w:r>
      <w:r w:rsidRPr="004A6920">
        <w:rPr>
          <w:rFonts w:ascii="Arial" w:hAnsi="Arial" w:cs="Arial"/>
          <w:spacing w:val="-1"/>
        </w:rPr>
        <w:t>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19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118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бновивших 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хни</w:t>
      </w:r>
      <w:r w:rsidRPr="004A6920">
        <w:rPr>
          <w:rFonts w:ascii="Arial" w:hAnsi="Arial" w:cs="Arial"/>
          <w:spacing w:val="-1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ю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1"/>
        </w:rPr>
        <w:t>зу</w:t>
      </w:r>
      <w:r w:rsidRPr="004A6920">
        <w:rPr>
          <w:rFonts w:ascii="Arial" w:hAnsi="Arial" w:cs="Arial"/>
          <w:spacing w:val="29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</w:rPr>
        <w:t>ии</w:t>
      </w:r>
      <w:r w:rsidRPr="004A6920">
        <w:rPr>
          <w:rFonts w:ascii="Arial" w:hAnsi="Arial" w:cs="Arial"/>
          <w:spacing w:val="34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spacing w:val="5"/>
        </w:rPr>
        <w:t>о</w:t>
      </w:r>
      <w:r w:rsidRPr="004A6920">
        <w:rPr>
          <w:rFonts w:ascii="Arial" w:hAnsi="Arial" w:cs="Arial"/>
        </w:rPr>
        <w:t>вных</w:t>
      </w:r>
      <w:r w:rsidRPr="004A6920">
        <w:rPr>
          <w:rFonts w:ascii="Arial" w:hAnsi="Arial" w:cs="Arial"/>
          <w:spacing w:val="140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137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ни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п</w:t>
      </w:r>
      <w:r w:rsidRPr="004A6920">
        <w:rPr>
          <w:rFonts w:ascii="Arial" w:hAnsi="Arial" w:cs="Arial"/>
          <w:spacing w:val="6"/>
        </w:rPr>
        <w:t>р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spacing w:val="64"/>
        </w:rPr>
        <w:t xml:space="preserve"> </w:t>
      </w:r>
      <w:r w:rsidRPr="004A6920">
        <w:rPr>
          <w:rFonts w:ascii="Arial" w:hAnsi="Arial" w:cs="Arial"/>
        </w:rPr>
        <w:t>цифро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ого,</w:t>
      </w:r>
      <w:r w:rsidRPr="004A6920">
        <w:rPr>
          <w:rFonts w:ascii="Arial" w:hAnsi="Arial" w:cs="Arial"/>
          <w:spacing w:val="63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чно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68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65"/>
        </w:rPr>
        <w:t xml:space="preserve"> 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-1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4"/>
          <w:w w:val="101"/>
        </w:rPr>
        <w:t>а</w:t>
      </w:r>
      <w:r w:rsidRPr="004A6920">
        <w:rPr>
          <w:rFonts w:ascii="Arial" w:hAnsi="Arial" w:cs="Arial"/>
        </w:rPr>
        <w:t>рн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п</w:t>
      </w:r>
      <w:r w:rsidRPr="004A6920">
        <w:rPr>
          <w:rFonts w:ascii="Arial" w:hAnsi="Arial" w:cs="Arial"/>
        </w:rPr>
        <w:t>ро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w w:val="101"/>
        </w:rPr>
        <w:t>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133"/>
        </w:rPr>
        <w:t xml:space="preserve"> </w:t>
      </w:r>
      <w:r w:rsidRPr="004A6920">
        <w:rPr>
          <w:rFonts w:ascii="Arial" w:hAnsi="Arial" w:cs="Arial"/>
        </w:rPr>
        <w:t>чи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134"/>
        </w:rPr>
        <w:t xml:space="preserve"> 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ющи</w:t>
      </w:r>
      <w:r w:rsidRPr="004A6920">
        <w:rPr>
          <w:rFonts w:ascii="Arial" w:hAnsi="Arial" w:cs="Arial"/>
          <w:spacing w:val="1"/>
        </w:rPr>
        <w:t>х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,</w:t>
      </w:r>
      <w:r w:rsidRPr="004A6920">
        <w:rPr>
          <w:rFonts w:ascii="Arial" w:hAnsi="Arial" w:cs="Arial"/>
          <w:spacing w:val="133"/>
        </w:rPr>
        <w:t xml:space="preserve"> </w:t>
      </w:r>
      <w:r w:rsidRPr="004A6920">
        <w:rPr>
          <w:rFonts w:ascii="Arial" w:hAnsi="Arial" w:cs="Arial"/>
          <w:spacing w:val="1"/>
        </w:rPr>
        <w:t>ох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нны</w:t>
      </w:r>
      <w:r w:rsidRPr="004A6920">
        <w:rPr>
          <w:rFonts w:ascii="Arial" w:hAnsi="Arial" w:cs="Arial"/>
        </w:rPr>
        <w:t>х 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ными</w:t>
      </w:r>
      <w:r w:rsidRPr="004A6920">
        <w:rPr>
          <w:rFonts w:ascii="Arial" w:hAnsi="Arial" w:cs="Arial"/>
          <w:spacing w:val="4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4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опо</w:t>
      </w:r>
      <w:r w:rsidRPr="004A6920">
        <w:rPr>
          <w:rFonts w:ascii="Arial" w:hAnsi="Arial" w:cs="Arial"/>
          <w:spacing w:val="1"/>
        </w:rPr>
        <w:t>лнит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46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</w:rPr>
        <w:t>ь</w:t>
      </w:r>
      <w:r w:rsidRPr="004A6920">
        <w:rPr>
          <w:rFonts w:ascii="Arial" w:hAnsi="Arial" w:cs="Arial"/>
          <w:spacing w:val="6"/>
        </w:rPr>
        <w:t>н</w:t>
      </w:r>
      <w:r w:rsidRPr="004A6920">
        <w:rPr>
          <w:rFonts w:ascii="Arial" w:hAnsi="Arial" w:cs="Arial"/>
          <w:spacing w:val="1"/>
        </w:rPr>
        <w:t>ы</w:t>
      </w:r>
      <w:r w:rsidRPr="004A6920">
        <w:rPr>
          <w:rFonts w:ascii="Arial" w:hAnsi="Arial" w:cs="Arial"/>
        </w:rPr>
        <w:t>ми</w:t>
      </w:r>
      <w:r w:rsidRPr="004A6920">
        <w:rPr>
          <w:rFonts w:ascii="Arial" w:hAnsi="Arial" w:cs="Arial"/>
          <w:spacing w:val="98"/>
        </w:rPr>
        <w:t xml:space="preserve"> </w:t>
      </w:r>
      <w:r w:rsidRPr="004A6920">
        <w:rPr>
          <w:rFonts w:ascii="Arial" w:hAnsi="Arial" w:cs="Arial"/>
        </w:rPr>
        <w:t>прогр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99"/>
        </w:rPr>
        <w:t xml:space="preserve"> </w:t>
      </w:r>
      <w:r w:rsidRPr="004A6920">
        <w:rPr>
          <w:rFonts w:ascii="Arial" w:hAnsi="Arial" w:cs="Arial"/>
        </w:rPr>
        <w:t>ци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о,</w:t>
      </w:r>
      <w:r w:rsidRPr="004A6920">
        <w:rPr>
          <w:rFonts w:ascii="Arial" w:hAnsi="Arial" w:cs="Arial"/>
          <w:spacing w:val="97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чного</w:t>
      </w:r>
      <w:r w:rsidRPr="004A6920">
        <w:rPr>
          <w:rFonts w:ascii="Arial" w:hAnsi="Arial" w:cs="Arial"/>
          <w:spacing w:val="9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г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нит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рного пр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w w:val="101"/>
        </w:rPr>
        <w:t>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7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ас</w:t>
      </w:r>
      <w:r w:rsidRPr="004A6920">
        <w:rPr>
          <w:rFonts w:ascii="Arial" w:hAnsi="Arial" w:cs="Arial"/>
          <w:spacing w:val="-2"/>
        </w:rPr>
        <w:t>п</w:t>
      </w:r>
      <w:r w:rsidRPr="004A6920">
        <w:rPr>
          <w:rFonts w:ascii="Arial" w:hAnsi="Arial" w:cs="Arial"/>
        </w:rPr>
        <w:t>олож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нных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ко</w:t>
      </w:r>
      <w:r w:rsidRPr="004A6920">
        <w:rPr>
          <w:rFonts w:ascii="Arial" w:hAnsi="Arial" w:cs="Arial"/>
          <w:spacing w:val="5"/>
        </w:rPr>
        <w:t>т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ых</w:t>
      </w:r>
      <w:r w:rsidRPr="004A6920">
        <w:rPr>
          <w:rFonts w:ascii="Arial" w:hAnsi="Arial" w:cs="Arial"/>
          <w:spacing w:val="55"/>
        </w:rPr>
        <w:t xml:space="preserve"> </w:t>
      </w:r>
      <w:r w:rsidRPr="004A6920">
        <w:rPr>
          <w:rFonts w:ascii="Arial" w:hAnsi="Arial" w:cs="Arial"/>
        </w:rPr>
        <w:t>обновл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6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хнич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2"/>
        </w:rPr>
        <w:t>к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тий физ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ко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ку</w:t>
      </w:r>
      <w:r w:rsidRPr="004A6920">
        <w:rPr>
          <w:rFonts w:ascii="Arial" w:hAnsi="Arial" w:cs="Arial"/>
        </w:rPr>
        <w:t>льт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 xml:space="preserve">рой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пор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ом</w:t>
      </w:r>
      <w:r w:rsidRPr="004A6920">
        <w:rPr>
          <w:rFonts w:ascii="Arial" w:hAnsi="Arial" w:cs="Arial"/>
          <w:w w:val="101"/>
        </w:rPr>
        <w:t>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</w:rPr>
        <w:t>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  <w:spacing w:val="-1"/>
        </w:rPr>
        <w:t>ль</w:t>
      </w:r>
      <w:r w:rsidRPr="004A6920">
        <w:rPr>
          <w:rFonts w:ascii="Arial" w:hAnsi="Arial" w:cs="Arial"/>
        </w:rPr>
        <w:t>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1"/>
        </w:rPr>
        <w:t>ни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орых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мод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  <w:spacing w:val="1"/>
        </w:rPr>
        <w:t>ц</w:t>
      </w:r>
      <w:r w:rsidRPr="004A6920">
        <w:rPr>
          <w:rFonts w:ascii="Arial" w:hAnsi="Arial" w:cs="Arial"/>
        </w:rPr>
        <w:t>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ой 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льной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ды;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детей в возрасте 5 – 18 лет, получающих услуги по дополнительному образованию в организациях различной организационно-правовой формы, в общей численности детей данной возрастной группы;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детей, охваченных дополнительными общеобразовательными программами технической и естественнонаучной направленностей;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числа участников открытых онлайн-уроков, реализуемых с учетом опыта цикла открытых уроков «</w:t>
      </w:r>
      <w:proofErr w:type="spellStart"/>
      <w:r w:rsidRPr="004A6920">
        <w:rPr>
          <w:rFonts w:ascii="Arial" w:hAnsi="Arial" w:cs="Arial"/>
        </w:rPr>
        <w:t>Проектория</w:t>
      </w:r>
      <w:proofErr w:type="spellEnd"/>
      <w:r w:rsidRPr="004A6920">
        <w:rPr>
          <w:rFonts w:ascii="Arial" w:hAnsi="Arial" w:cs="Arial"/>
        </w:rPr>
        <w:t>», «Уроки настоящего»</w:t>
      </w:r>
      <w:r w:rsidRPr="004A6920">
        <w:rPr>
          <w:rFonts w:ascii="Arial" w:hAnsi="Arial" w:cs="Arial"/>
          <w:bCs/>
          <w:iCs/>
        </w:rPr>
        <w:t xml:space="preserve"> или иных аналогичных по возможностям, функциям и результатам проектов</w:t>
      </w:r>
      <w:r w:rsidRPr="004A6920">
        <w:rPr>
          <w:rFonts w:ascii="Arial" w:hAnsi="Arial" w:cs="Arial"/>
        </w:rPr>
        <w:t>, направленных на раннюю профориентацию;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</w:rPr>
        <w:t>-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bCs/>
        </w:rPr>
        <w:t xml:space="preserve">- увеличение количества муниципальных образовательных организаций, участвующих в совместных проектах с </w:t>
      </w:r>
      <w:r w:rsidRPr="004A6920">
        <w:rPr>
          <w:rFonts w:ascii="Arial" w:eastAsia="Arial Unicode MS" w:hAnsi="Arial" w:cs="Arial"/>
        </w:rPr>
        <w:t>детскими технопарками (Центр развития креативности детей и молодежи «Технопарк»,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», мобильные технопарки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»), нарастающим итогом;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bCs/>
          <w:u w:color="000000"/>
        </w:rPr>
        <w:t>- увеличение доли детей с ограниченными возможностями здоровья, охваченных дополнительными общеобразовательными программами;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bCs/>
          <w:u w:color="000000"/>
        </w:rPr>
        <w:t>- увеличение доли детей-инвалидов, за исключением детей с ОВЗ, охваченных дополнительными общеобразовательными программами;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</w:rPr>
        <w:t xml:space="preserve">- увеличение доли обучающихся по основным образовательным программам начального общего, основного общего и среднего общего </w:t>
      </w:r>
      <w:r w:rsidRPr="004A6920">
        <w:rPr>
          <w:rFonts w:ascii="Arial" w:eastAsia="Arial Unicode MS" w:hAnsi="Arial" w:cs="Arial"/>
        </w:rPr>
        <w:lastRenderedPageBreak/>
        <w:t>образования, участвующих в олимпиадах и конкурсах различного уровня, в общей численности, обучающихся по основным образовательным программам начального общего, основного общего и среднего общего образования;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</w:rPr>
        <w:t>- увеличение доли обучающихся по основным образовательным программам основного общего и среднего общего образования, участвующих в образовательных программах регионального центра выявления, поддержки и развития способностей и талантов у детей и молодежи «Сириус 55»;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u w:color="000000"/>
        </w:rPr>
        <w:t>- увеличение удельного веса численности, обучающихся по основным образовательным программам начального общего, основного общего и среднего общего образования (4-е – 11-е классы), участвующих в школьном этапе всероссийской олимпиады школьников, в общей численности обучающихся 4-х – 11-х классов;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детей, прошедших оздоровление в учреждении с круглосуточным   пребыванием в общей численности детей, имевших возможность пройти оздоровление согласно предельной наполняемости;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образования, в общем количестве юридических лиц в сфере образования;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профилей, в общем количестве муниципальных образовательных организаций района, которым предоставлена субсидия;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детей-сирот и детей, оставшихся без попечения родителей, переданных на воспитание в семьи граждан;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получающих меры социальной поддержки;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опекунов (попечителей), приемных родителей, получающих ежемесячное денежное вознаграждение за осуществление обязанностей по договорам опеки (попечительства), приемной семьи;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приемных семей, приемных детей, достигших возраста восемнадцати лет, получающих меры социальной поддержки.</w:t>
      </w:r>
    </w:p>
    <w:p w:rsidR="00BD5C2A" w:rsidRPr="004A6920" w:rsidRDefault="00BD5C2A" w:rsidP="00BD5C2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Значения ожидаемых результатов реализации муниципальной программы по годам и по итогам реализации приведены в </w:t>
      </w:r>
      <w:hyperlink r:id="rId9" w:history="1">
        <w:r w:rsidRPr="004A6920">
          <w:rPr>
            <w:rFonts w:ascii="Arial" w:hAnsi="Arial" w:cs="Arial"/>
          </w:rPr>
          <w:t xml:space="preserve">приложении N </w:t>
        </w:r>
      </w:hyperlink>
      <w:r w:rsidRPr="004A6920">
        <w:rPr>
          <w:rFonts w:ascii="Arial" w:hAnsi="Arial" w:cs="Arial"/>
        </w:rPr>
        <w:t>4 к муниципальной программе.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Раздел 5. Срок реализации муниципальной программы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Реализация программы осуществляется одним этапом в течение 2021 - 2027 годов.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Раздел 6. Объем и источники финансирования муниципальной программы 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в целом и по годам ее реализации, а также обоснование потребности 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>в необходимых финансовых ресурсах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</w:rPr>
        <w:t xml:space="preserve">Общие расходы бюджета муниципального района на реализацию муниципальной программы составят 3 112 331 198,10 </w:t>
      </w:r>
      <w:r w:rsidRPr="004A6920">
        <w:rPr>
          <w:rFonts w:ascii="Arial" w:hAnsi="Arial" w:cs="Arial"/>
          <w:color w:val="000000"/>
        </w:rPr>
        <w:t>руб., в том числе по годам: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>- 2021 год – 388 053 490,90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>- 2022 год – 422 298 987,13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>- 2023 год – 482 488 165,62 руб.;</w:t>
      </w:r>
    </w:p>
    <w:p w:rsidR="00BD5C2A" w:rsidRPr="004A6920" w:rsidRDefault="00BD5C2A" w:rsidP="00BD5C2A">
      <w:pPr>
        <w:ind w:left="678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- 2024 год </w:t>
      </w:r>
      <w:proofErr w:type="gramStart"/>
      <w:r w:rsidRPr="004A6920">
        <w:rPr>
          <w:rFonts w:ascii="Arial" w:hAnsi="Arial" w:cs="Arial"/>
          <w:color w:val="000000"/>
        </w:rPr>
        <w:t>-  535</w:t>
      </w:r>
      <w:proofErr w:type="gramEnd"/>
      <w:r w:rsidRPr="004A6920">
        <w:rPr>
          <w:rFonts w:ascii="Arial" w:hAnsi="Arial" w:cs="Arial"/>
          <w:color w:val="000000"/>
          <w:lang w:val="en-US"/>
        </w:rPr>
        <w:t> </w:t>
      </w:r>
      <w:r w:rsidRPr="004A6920">
        <w:rPr>
          <w:rFonts w:ascii="Arial" w:hAnsi="Arial" w:cs="Arial"/>
          <w:color w:val="000000"/>
        </w:rPr>
        <w:t>663</w:t>
      </w:r>
      <w:r w:rsidRPr="004A6920">
        <w:rPr>
          <w:rFonts w:ascii="Arial" w:hAnsi="Arial" w:cs="Arial"/>
          <w:color w:val="000000"/>
          <w:lang w:val="en-US"/>
        </w:rPr>
        <w:t> </w:t>
      </w:r>
      <w:r w:rsidRPr="004A6920">
        <w:rPr>
          <w:rFonts w:ascii="Arial" w:hAnsi="Arial" w:cs="Arial"/>
          <w:color w:val="000000"/>
        </w:rPr>
        <w:t>372,95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- 2025 год </w:t>
      </w:r>
      <w:proofErr w:type="gramStart"/>
      <w:r w:rsidRPr="004A6920">
        <w:rPr>
          <w:rFonts w:ascii="Arial" w:hAnsi="Arial" w:cs="Arial"/>
          <w:color w:val="000000"/>
        </w:rPr>
        <w:t>-  440</w:t>
      </w:r>
      <w:proofErr w:type="gramEnd"/>
      <w:r w:rsidRPr="004A6920">
        <w:rPr>
          <w:rFonts w:ascii="Arial" w:hAnsi="Arial" w:cs="Arial"/>
          <w:color w:val="000000"/>
        </w:rPr>
        <w:t> 378 961,50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- 2026 год </w:t>
      </w:r>
      <w:proofErr w:type="gramStart"/>
      <w:r w:rsidRPr="004A6920">
        <w:rPr>
          <w:rFonts w:ascii="Arial" w:hAnsi="Arial" w:cs="Arial"/>
          <w:color w:val="000000"/>
        </w:rPr>
        <w:t>-  425</w:t>
      </w:r>
      <w:proofErr w:type="gramEnd"/>
      <w:r w:rsidRPr="004A6920">
        <w:rPr>
          <w:rFonts w:ascii="Arial" w:hAnsi="Arial" w:cs="Arial"/>
          <w:color w:val="000000"/>
        </w:rPr>
        <w:t> 038 145,27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- 2027 год </w:t>
      </w:r>
      <w:proofErr w:type="gramStart"/>
      <w:r w:rsidRPr="004A6920">
        <w:rPr>
          <w:rFonts w:ascii="Arial" w:hAnsi="Arial" w:cs="Arial"/>
          <w:color w:val="000000"/>
        </w:rPr>
        <w:t>-  418</w:t>
      </w:r>
      <w:proofErr w:type="gramEnd"/>
      <w:r w:rsidRPr="004A6920">
        <w:rPr>
          <w:rFonts w:ascii="Arial" w:hAnsi="Arial" w:cs="Arial"/>
          <w:color w:val="000000"/>
        </w:rPr>
        <w:t> 410 074,73 руб.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Из общего объема расходы бюджета муниципального района за счет налоговых и неналоговых доходов, поступлений нецелевого характера составят 1 001 368 915,58 руб., в том числе по годам: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>- 2021 год – 120 596 426,22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>- 2022 год – 122 890 366,97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- 2023 год </w:t>
      </w:r>
      <w:proofErr w:type="gramStart"/>
      <w:r w:rsidRPr="004A6920">
        <w:rPr>
          <w:rFonts w:ascii="Arial" w:hAnsi="Arial" w:cs="Arial"/>
          <w:color w:val="000000"/>
        </w:rPr>
        <w:t>-  141</w:t>
      </w:r>
      <w:proofErr w:type="gramEnd"/>
      <w:r w:rsidRPr="004A6920">
        <w:rPr>
          <w:rFonts w:ascii="Arial" w:hAnsi="Arial" w:cs="Arial"/>
          <w:color w:val="000000"/>
        </w:rPr>
        <w:t> 943 162,51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- 2024 год </w:t>
      </w:r>
      <w:proofErr w:type="gramStart"/>
      <w:r w:rsidRPr="004A6920">
        <w:rPr>
          <w:rFonts w:ascii="Arial" w:hAnsi="Arial" w:cs="Arial"/>
          <w:color w:val="000000"/>
        </w:rPr>
        <w:t>-  156</w:t>
      </w:r>
      <w:proofErr w:type="gramEnd"/>
      <w:r w:rsidRPr="004A6920">
        <w:rPr>
          <w:rFonts w:ascii="Arial" w:hAnsi="Arial" w:cs="Arial"/>
          <w:color w:val="000000"/>
        </w:rPr>
        <w:t> 528 543,38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- 2025 год </w:t>
      </w:r>
      <w:proofErr w:type="gramStart"/>
      <w:r w:rsidRPr="004A6920">
        <w:rPr>
          <w:rFonts w:ascii="Arial" w:hAnsi="Arial" w:cs="Arial"/>
          <w:color w:val="000000"/>
        </w:rPr>
        <w:t>-  166</w:t>
      </w:r>
      <w:proofErr w:type="gramEnd"/>
      <w:r w:rsidRPr="004A6920">
        <w:rPr>
          <w:rFonts w:ascii="Arial" w:hAnsi="Arial" w:cs="Arial"/>
          <w:color w:val="000000"/>
        </w:rPr>
        <w:t xml:space="preserve"> 288 227,50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- 2026 год </w:t>
      </w:r>
      <w:proofErr w:type="gramStart"/>
      <w:r w:rsidRPr="004A6920">
        <w:rPr>
          <w:rFonts w:ascii="Arial" w:hAnsi="Arial" w:cs="Arial"/>
          <w:color w:val="000000"/>
        </w:rPr>
        <w:t>-  149</w:t>
      </w:r>
      <w:proofErr w:type="gramEnd"/>
      <w:r w:rsidRPr="004A6920">
        <w:rPr>
          <w:rFonts w:ascii="Arial" w:hAnsi="Arial" w:cs="Arial"/>
          <w:color w:val="000000"/>
        </w:rPr>
        <w:t> 919 296,27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- 2027 год </w:t>
      </w:r>
      <w:proofErr w:type="gramStart"/>
      <w:r w:rsidRPr="004A6920">
        <w:rPr>
          <w:rFonts w:ascii="Arial" w:hAnsi="Arial" w:cs="Arial"/>
          <w:color w:val="000000"/>
        </w:rPr>
        <w:t>-  143</w:t>
      </w:r>
      <w:proofErr w:type="gramEnd"/>
      <w:r w:rsidRPr="004A6920">
        <w:rPr>
          <w:rFonts w:ascii="Arial" w:hAnsi="Arial" w:cs="Arial"/>
          <w:color w:val="000000"/>
        </w:rPr>
        <w:t> 202 892,73 руб.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Из общего объема расходы бюджета муниципального района за счет поступлений целевого характера составят 2 110 962 282,52 руб., в том числе по годам: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>- 2021 год – 267 457 064,68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- 2022 год </w:t>
      </w:r>
      <w:proofErr w:type="gramStart"/>
      <w:r w:rsidRPr="004A6920">
        <w:rPr>
          <w:rFonts w:ascii="Arial" w:hAnsi="Arial" w:cs="Arial"/>
          <w:color w:val="000000"/>
        </w:rPr>
        <w:t>-  299</w:t>
      </w:r>
      <w:proofErr w:type="gramEnd"/>
      <w:r w:rsidRPr="004A6920">
        <w:rPr>
          <w:rFonts w:ascii="Arial" w:hAnsi="Arial" w:cs="Arial"/>
          <w:color w:val="000000"/>
        </w:rPr>
        <w:t> 408 620,16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- 2023 год </w:t>
      </w:r>
      <w:proofErr w:type="gramStart"/>
      <w:r w:rsidRPr="004A6920">
        <w:rPr>
          <w:rFonts w:ascii="Arial" w:hAnsi="Arial" w:cs="Arial"/>
          <w:color w:val="000000"/>
        </w:rPr>
        <w:t>-  340</w:t>
      </w:r>
      <w:proofErr w:type="gramEnd"/>
      <w:r w:rsidRPr="004A6920">
        <w:rPr>
          <w:rFonts w:ascii="Arial" w:hAnsi="Arial" w:cs="Arial"/>
          <w:color w:val="000000"/>
        </w:rPr>
        <w:t> 545 003,11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- 2024 год </w:t>
      </w:r>
      <w:proofErr w:type="gramStart"/>
      <w:r w:rsidRPr="004A6920">
        <w:rPr>
          <w:rFonts w:ascii="Arial" w:hAnsi="Arial" w:cs="Arial"/>
          <w:color w:val="000000"/>
        </w:rPr>
        <w:t>-  379</w:t>
      </w:r>
      <w:proofErr w:type="gramEnd"/>
      <w:r w:rsidRPr="004A6920">
        <w:rPr>
          <w:rFonts w:ascii="Arial" w:hAnsi="Arial" w:cs="Arial"/>
          <w:color w:val="000000"/>
        </w:rPr>
        <w:t> 134 829,57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- 2025 год </w:t>
      </w:r>
      <w:proofErr w:type="gramStart"/>
      <w:r w:rsidRPr="004A6920">
        <w:rPr>
          <w:rFonts w:ascii="Arial" w:hAnsi="Arial" w:cs="Arial"/>
          <w:color w:val="000000"/>
        </w:rPr>
        <w:t>-  274</w:t>
      </w:r>
      <w:proofErr w:type="gramEnd"/>
      <w:r w:rsidRPr="004A6920">
        <w:rPr>
          <w:rFonts w:ascii="Arial" w:hAnsi="Arial" w:cs="Arial"/>
          <w:color w:val="000000"/>
        </w:rPr>
        <w:t> 090 734,00 руб.;</w:t>
      </w:r>
    </w:p>
    <w:p w:rsidR="00BD5C2A" w:rsidRPr="004A6920" w:rsidRDefault="00BD5C2A" w:rsidP="00BD5C2A">
      <w:pPr>
        <w:ind w:left="565" w:firstLine="113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- 2026 год </w:t>
      </w:r>
      <w:proofErr w:type="gramStart"/>
      <w:r w:rsidRPr="004A6920">
        <w:rPr>
          <w:rFonts w:ascii="Arial" w:hAnsi="Arial" w:cs="Arial"/>
          <w:color w:val="000000"/>
        </w:rPr>
        <w:t>-  275</w:t>
      </w:r>
      <w:proofErr w:type="gramEnd"/>
      <w:r w:rsidRPr="004A6920">
        <w:rPr>
          <w:rFonts w:ascii="Arial" w:hAnsi="Arial" w:cs="Arial"/>
          <w:color w:val="000000"/>
        </w:rPr>
        <w:t> 118 849,00 руб.;</w:t>
      </w:r>
    </w:p>
    <w:p w:rsidR="00BD5C2A" w:rsidRPr="004A6920" w:rsidRDefault="00BD5C2A" w:rsidP="00BD5C2A">
      <w:pPr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</w:t>
      </w:r>
      <w:r w:rsidR="007856A5" w:rsidRPr="004A6920">
        <w:rPr>
          <w:rFonts w:ascii="Arial" w:hAnsi="Arial" w:cs="Arial"/>
          <w:color w:val="000000"/>
        </w:rPr>
        <w:t xml:space="preserve"> </w:t>
      </w:r>
      <w:r w:rsidRPr="004A6920">
        <w:rPr>
          <w:rFonts w:ascii="Arial" w:hAnsi="Arial" w:cs="Arial"/>
          <w:color w:val="000000"/>
        </w:rPr>
        <w:t xml:space="preserve">- 2027 год </w:t>
      </w:r>
      <w:proofErr w:type="gramStart"/>
      <w:r w:rsidRPr="004A6920">
        <w:rPr>
          <w:rFonts w:ascii="Arial" w:hAnsi="Arial" w:cs="Arial"/>
          <w:color w:val="000000"/>
        </w:rPr>
        <w:t>-  275</w:t>
      </w:r>
      <w:proofErr w:type="gramEnd"/>
      <w:r w:rsidRPr="004A6920">
        <w:rPr>
          <w:rFonts w:ascii="Arial" w:hAnsi="Arial" w:cs="Arial"/>
          <w:color w:val="000000"/>
        </w:rPr>
        <w:t> 207 182,00 руб.</w:t>
      </w:r>
    </w:p>
    <w:p w:rsidR="00BD5C2A" w:rsidRPr="004A6920" w:rsidRDefault="00BD5C2A" w:rsidP="00BD5C2A">
      <w:pPr>
        <w:rPr>
          <w:rFonts w:ascii="Arial" w:hAnsi="Arial" w:cs="Arial"/>
        </w:rPr>
      </w:pP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>Раздел 7. Описание системы управления реализацией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>муниципальной программы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ind w:firstLine="567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Управление реализацией программы осуществляется в соответствии с Порядком принятия решений о разработке муниципальных программ Одесского муниципального района Омской области, их формирования и реализации, утвержденным постановлением Главы Одесского муниципального района Омской области от 10 августа 2020 года №330.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Раздел 8. Подпрограммы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состав программы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 входят подпрограммы: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1. «Развитие системы образования Одесского муниципального района Омской области»;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2. «Обеспечение жизнеустройства детей-сирот и детей, оставшихся без попечения родителей». </w:t>
      </w:r>
    </w:p>
    <w:p w:rsidR="00D05D9C" w:rsidRPr="004A6920" w:rsidRDefault="00D05D9C" w:rsidP="00D05D9C">
      <w:pPr>
        <w:jc w:val="center"/>
        <w:rPr>
          <w:rFonts w:ascii="Arial" w:hAnsi="Arial" w:cs="Arial"/>
        </w:rPr>
      </w:pPr>
    </w:p>
    <w:p w:rsidR="00D05D9C" w:rsidRPr="004A6920" w:rsidRDefault="00D05D9C" w:rsidP="004A6920">
      <w:pPr>
        <w:ind w:left="4181" w:firstLine="113"/>
        <w:jc w:val="right"/>
        <w:rPr>
          <w:rFonts w:ascii="Arial" w:hAnsi="Arial" w:cs="Arial"/>
        </w:rPr>
      </w:pPr>
      <w:proofErr w:type="gramStart"/>
      <w:r w:rsidRPr="004A6920">
        <w:rPr>
          <w:rFonts w:ascii="Arial" w:hAnsi="Arial" w:cs="Arial"/>
        </w:rPr>
        <w:t>Приложение  №</w:t>
      </w:r>
      <w:proofErr w:type="gramEnd"/>
      <w:r w:rsidR="00BF4AFF" w:rsidRPr="004A6920">
        <w:rPr>
          <w:rFonts w:ascii="Arial" w:hAnsi="Arial" w:cs="Arial"/>
        </w:rPr>
        <w:t xml:space="preserve"> </w:t>
      </w:r>
      <w:r w:rsidR="00D365D9" w:rsidRPr="004A6920">
        <w:rPr>
          <w:rFonts w:ascii="Arial" w:hAnsi="Arial" w:cs="Arial"/>
        </w:rPr>
        <w:t>1</w:t>
      </w:r>
      <w:r w:rsidRPr="004A6920">
        <w:rPr>
          <w:rFonts w:ascii="Arial" w:hAnsi="Arial" w:cs="Arial"/>
        </w:rPr>
        <w:t xml:space="preserve">                                                                     </w:t>
      </w:r>
    </w:p>
    <w:p w:rsidR="00D05D9C" w:rsidRPr="004A6920" w:rsidRDefault="00D05D9C" w:rsidP="004A6920">
      <w:pPr>
        <w:jc w:val="right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                                                                                                к муниципальной программе</w:t>
      </w:r>
    </w:p>
    <w:p w:rsidR="00D05D9C" w:rsidRPr="004A6920" w:rsidRDefault="00D05D9C" w:rsidP="004A6920">
      <w:pPr>
        <w:ind w:left="5537"/>
        <w:rPr>
          <w:rFonts w:ascii="Arial" w:hAnsi="Arial" w:cs="Arial"/>
          <w:bCs/>
        </w:rPr>
      </w:pPr>
      <w:r w:rsidRPr="004A6920">
        <w:rPr>
          <w:rFonts w:ascii="Arial" w:hAnsi="Arial" w:cs="Arial"/>
        </w:rPr>
        <w:t>«</w:t>
      </w:r>
      <w:r w:rsidRPr="004A6920">
        <w:rPr>
          <w:rFonts w:ascii="Arial" w:hAnsi="Arial" w:cs="Arial"/>
          <w:bCs/>
        </w:rPr>
        <w:t>Развитие системы образования и</w:t>
      </w:r>
      <w:r w:rsidR="002E130D" w:rsidRPr="004A6920">
        <w:rPr>
          <w:rFonts w:ascii="Arial" w:hAnsi="Arial" w:cs="Arial"/>
          <w:bCs/>
        </w:rPr>
        <w:t xml:space="preserve">   </w:t>
      </w:r>
      <w:r w:rsidRPr="004A6920">
        <w:rPr>
          <w:rFonts w:ascii="Arial" w:hAnsi="Arial" w:cs="Arial"/>
          <w:bCs/>
        </w:rPr>
        <w:t>обеспечение жизнеустройства</w:t>
      </w:r>
    </w:p>
    <w:p w:rsidR="00D05D9C" w:rsidRPr="004A6920" w:rsidRDefault="002E130D" w:rsidP="004A6920">
      <w:pPr>
        <w:ind w:left="5537"/>
        <w:jc w:val="right"/>
        <w:rPr>
          <w:rFonts w:ascii="Arial" w:hAnsi="Arial" w:cs="Arial"/>
          <w:bCs/>
        </w:rPr>
      </w:pPr>
      <w:r w:rsidRPr="004A6920">
        <w:rPr>
          <w:rFonts w:ascii="Arial" w:hAnsi="Arial" w:cs="Arial"/>
          <w:bCs/>
        </w:rPr>
        <w:t xml:space="preserve"> </w:t>
      </w:r>
      <w:r w:rsidR="00D05D9C" w:rsidRPr="004A6920">
        <w:rPr>
          <w:rFonts w:ascii="Arial" w:hAnsi="Arial" w:cs="Arial"/>
          <w:bCs/>
        </w:rPr>
        <w:t>детей-сирот и детей, оставшихся</w:t>
      </w:r>
    </w:p>
    <w:p w:rsidR="00545421" w:rsidRPr="004A6920" w:rsidRDefault="002E130D" w:rsidP="00661672">
      <w:pPr>
        <w:ind w:left="5763"/>
        <w:jc w:val="right"/>
        <w:rPr>
          <w:rFonts w:ascii="Arial" w:hAnsi="Arial" w:cs="Arial"/>
          <w:bCs/>
        </w:rPr>
      </w:pPr>
      <w:r w:rsidRPr="004A6920">
        <w:rPr>
          <w:rFonts w:ascii="Arial" w:hAnsi="Arial" w:cs="Arial"/>
          <w:bCs/>
        </w:rPr>
        <w:t xml:space="preserve">      </w:t>
      </w:r>
      <w:r w:rsidR="00545421" w:rsidRPr="004A6920">
        <w:rPr>
          <w:rFonts w:ascii="Arial" w:hAnsi="Arial" w:cs="Arial"/>
          <w:bCs/>
        </w:rPr>
        <w:t xml:space="preserve"> </w:t>
      </w:r>
      <w:r w:rsidR="00D05D9C" w:rsidRPr="004A6920">
        <w:rPr>
          <w:rFonts w:ascii="Arial" w:hAnsi="Arial" w:cs="Arial"/>
          <w:bCs/>
        </w:rPr>
        <w:t>без попечени</w:t>
      </w:r>
      <w:r w:rsidR="00545421" w:rsidRPr="004A6920">
        <w:rPr>
          <w:rFonts w:ascii="Arial" w:hAnsi="Arial" w:cs="Arial"/>
          <w:bCs/>
        </w:rPr>
        <w:t xml:space="preserve">я родителей в Одесском           </w:t>
      </w:r>
    </w:p>
    <w:p w:rsidR="00661672" w:rsidRDefault="00D05D9C" w:rsidP="00661672">
      <w:pPr>
        <w:ind w:left="5989" w:firstLine="113"/>
        <w:jc w:val="right"/>
        <w:rPr>
          <w:rFonts w:ascii="Arial" w:hAnsi="Arial" w:cs="Arial"/>
          <w:bCs/>
        </w:rPr>
      </w:pPr>
      <w:r w:rsidRPr="004A6920">
        <w:rPr>
          <w:rFonts w:ascii="Arial" w:hAnsi="Arial" w:cs="Arial"/>
          <w:bCs/>
        </w:rPr>
        <w:t>муниципальном районе</w:t>
      </w:r>
    </w:p>
    <w:p w:rsidR="00D05D9C" w:rsidRPr="004A6920" w:rsidRDefault="00D05D9C" w:rsidP="00661672">
      <w:pPr>
        <w:ind w:left="5989" w:firstLine="113"/>
        <w:jc w:val="right"/>
        <w:rPr>
          <w:rFonts w:ascii="Arial" w:hAnsi="Arial" w:cs="Arial"/>
        </w:rPr>
      </w:pPr>
      <w:r w:rsidRPr="004A6920">
        <w:rPr>
          <w:rFonts w:ascii="Arial" w:hAnsi="Arial" w:cs="Arial"/>
          <w:bCs/>
        </w:rPr>
        <w:t>Омской</w:t>
      </w:r>
      <w:r w:rsidR="002E130D" w:rsidRPr="004A6920">
        <w:rPr>
          <w:rFonts w:ascii="Arial" w:hAnsi="Arial" w:cs="Arial"/>
          <w:bCs/>
        </w:rPr>
        <w:t xml:space="preserve"> </w:t>
      </w:r>
      <w:r w:rsidRPr="004A6920">
        <w:rPr>
          <w:rFonts w:ascii="Arial" w:hAnsi="Arial" w:cs="Arial"/>
          <w:bCs/>
        </w:rPr>
        <w:t>области»</w:t>
      </w:r>
      <w:r w:rsidR="007856A5" w:rsidRPr="004A6920">
        <w:rPr>
          <w:rFonts w:ascii="Arial" w:hAnsi="Arial" w:cs="Arial"/>
          <w:bCs/>
        </w:rPr>
        <w:tab/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>Подпрограмма «Развитие системы образования Одесского муниципального района Омской области» муниципальной программы «</w:t>
      </w:r>
      <w:r w:rsidRPr="004A6920">
        <w:rPr>
          <w:rFonts w:ascii="Arial" w:hAnsi="Arial" w:cs="Arial"/>
          <w:bCs/>
        </w:rPr>
        <w:t>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</w:t>
      </w:r>
      <w:r w:rsidRPr="004A6920">
        <w:rPr>
          <w:rFonts w:ascii="Arial" w:hAnsi="Arial" w:cs="Arial"/>
        </w:rPr>
        <w:t xml:space="preserve">» </w:t>
      </w:r>
      <w:r w:rsidRPr="004A6920">
        <w:rPr>
          <w:rFonts w:ascii="Arial" w:hAnsi="Arial" w:cs="Arial"/>
        </w:rPr>
        <w:tab/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>Раздел 1. ПАСПОРТ</w:t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подпрограммы «Развитие системы образования Одесского муниципального </w:t>
      </w:r>
      <w:bookmarkStart w:id="0" w:name="_GoBack"/>
      <w:bookmarkEnd w:id="0"/>
      <w:r w:rsidRPr="004A6920">
        <w:rPr>
          <w:rFonts w:ascii="Arial" w:hAnsi="Arial" w:cs="Arial"/>
        </w:rPr>
        <w:t>района Омской области» муниципальной программы «</w:t>
      </w:r>
      <w:r w:rsidRPr="004A6920">
        <w:rPr>
          <w:rFonts w:ascii="Arial" w:hAnsi="Arial" w:cs="Arial"/>
          <w:bCs/>
        </w:rPr>
        <w:t>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</w:t>
      </w:r>
      <w:r w:rsidRPr="004A6920">
        <w:rPr>
          <w:rFonts w:ascii="Arial" w:hAnsi="Arial" w:cs="Arial"/>
        </w:rPr>
        <w:t xml:space="preserve">» </w:t>
      </w:r>
      <w:r w:rsidRPr="004A6920">
        <w:rPr>
          <w:rFonts w:ascii="Arial" w:hAnsi="Arial" w:cs="Arial"/>
        </w:rPr>
        <w:tab/>
      </w:r>
    </w:p>
    <w:p w:rsidR="00BD5C2A" w:rsidRPr="004A6920" w:rsidRDefault="00BD5C2A" w:rsidP="00BD5C2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BD5C2A" w:rsidRPr="004A6920" w:rsidTr="00E74F7A">
        <w:tc>
          <w:tcPr>
            <w:tcW w:w="4503" w:type="dxa"/>
            <w:vAlign w:val="center"/>
          </w:tcPr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Одесского муниципального района Омской области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 xml:space="preserve">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 </w:t>
            </w:r>
            <w:r w:rsidRPr="004A692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D5C2A" w:rsidRPr="004A6920" w:rsidTr="00E74F7A">
        <w:tc>
          <w:tcPr>
            <w:tcW w:w="4503" w:type="dxa"/>
            <w:vAlign w:val="center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vAlign w:val="center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«Развитие системы образования Одесского муниципального района Омской области» </w:t>
            </w: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Наименование соисполнителя муниципальной программы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</w:t>
            </w: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Наименование исполнителя основного мероприятия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Комитет </w:t>
            </w:r>
          </w:p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Наименование исполнителя   мероприятия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Комитет </w:t>
            </w: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2021-2027 годы</w:t>
            </w:r>
          </w:p>
        </w:tc>
      </w:tr>
      <w:tr w:rsidR="00BD5C2A" w:rsidRPr="004A6920" w:rsidTr="00E74F7A">
        <w:trPr>
          <w:trHeight w:val="401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Цель подпрограммы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личности, отвечающей требованиям современного общества и экономики Одесского муниципального района</w:t>
            </w:r>
          </w:p>
        </w:tc>
      </w:tr>
      <w:tr w:rsidR="00BD5C2A" w:rsidRPr="004A6920" w:rsidTr="00E74F7A">
        <w:trPr>
          <w:trHeight w:val="328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 xml:space="preserve">Задачи подпрограммы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 обеспечение доступности качества дошкольного образования, в том числе за счет создания дополнительных мест;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 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 обеспечение доступности и повышение качества предоставления дополнительного образования детей в сфере образования;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 создание условий для организации полноценного отдыха, оздоровления и занятости детей и подростков в Одесском муниципальном районе;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 комплексное развитие материально-технической базы и инфраструктуры образовательных учреждений района, эффективное использование финансово-экономических, хозяйственных, учебно-методических, информационно-кадровых ресурсов;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 совершенствование механизмов управления системой образования Одесского муниципального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 xml:space="preserve">- 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а также обновление </w:t>
            </w:r>
            <w:r w:rsidRPr="004A6920">
              <w:rPr>
                <w:rFonts w:ascii="Arial" w:hAnsi="Arial" w:cs="Arial"/>
                <w:sz w:val="24"/>
                <w:szCs w:val="24"/>
              </w:rPr>
              <w:lastRenderedPageBreak/>
              <w:t>содержания и совершенствование методов обучения предметных областей «Технология», «Информатика», «Основы безопасности жизнедеятельности», посредством создания и функционирования в Одесском муниципальном районе Центров цифрового и гуманитарного профилей «Точка роста», оснащенных современным высокотехнологичным оборудованием,  средствами обучения и способствующих формированию современных технологических и гуманитарных компетенций и навыков у участников образовательных отношений;</w:t>
            </w:r>
          </w:p>
          <w:p w:rsidR="00464DB1" w:rsidRPr="004A6920" w:rsidRDefault="00464DB1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 xml:space="preserve">- повышение качества патриотического воспитания в общеобразовательном процессе, обновление воспитательных технологий, содержания воспитания, а </w:t>
            </w:r>
            <w:proofErr w:type="gramStart"/>
            <w:r w:rsidRPr="004A6920">
              <w:rPr>
                <w:rFonts w:ascii="Arial" w:hAnsi="Arial" w:cs="Arial"/>
                <w:sz w:val="24"/>
                <w:szCs w:val="24"/>
              </w:rPr>
              <w:t>так же</w:t>
            </w:r>
            <w:proofErr w:type="gramEnd"/>
            <w:r w:rsidRPr="004A6920">
              <w:rPr>
                <w:rFonts w:ascii="Arial" w:hAnsi="Arial" w:cs="Arial"/>
                <w:sz w:val="24"/>
                <w:szCs w:val="24"/>
              </w:rPr>
              <w:t xml:space="preserve"> обновление материально-технической базы;</w:t>
            </w:r>
          </w:p>
          <w:p w:rsidR="00BD5C2A" w:rsidRPr="004A6920" w:rsidRDefault="00464DB1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>-предоставление мер социальной поддержки обучающимся по очной форме обучения</w:t>
            </w:r>
            <w:r w:rsidR="004C5E31" w:rsidRPr="004A69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D5C2A" w:rsidRPr="004A6920" w:rsidTr="00E74F7A">
        <w:trPr>
          <w:trHeight w:val="647"/>
        </w:trPr>
        <w:tc>
          <w:tcPr>
            <w:tcW w:w="4503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Перечень основных мероприятий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1.</w:t>
            </w:r>
            <w:r w:rsidR="00E62797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</w:rPr>
              <w:t>Развитие системы дошкольного образования.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2.</w:t>
            </w:r>
            <w:r w:rsidR="00E62797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</w:rPr>
              <w:t>Организация общеобразовательного процесса.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3.</w:t>
            </w:r>
            <w:r w:rsidR="00E62797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</w:rPr>
              <w:t>Развитие системы дополнительного образования.</w:t>
            </w:r>
          </w:p>
          <w:p w:rsidR="00BD5C2A" w:rsidRPr="004A6920" w:rsidRDefault="00E62797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4. </w:t>
            </w:r>
            <w:r w:rsidR="00BD5C2A" w:rsidRPr="004A6920">
              <w:rPr>
                <w:rFonts w:ascii="Arial" w:hAnsi="Arial" w:cs="Arial"/>
              </w:rPr>
              <w:t>Обеспечение функционирования модели персонифицированного финансирования дополнительного образования детей.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5.</w:t>
            </w:r>
            <w:r w:rsidR="00E62797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</w:rPr>
              <w:t>Реализация мероприятий по оздоровлению детей.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6.</w:t>
            </w:r>
            <w:r w:rsidR="00E62797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</w:rPr>
              <w:t>Организация финансово-экономического, хозяйственного, учебно-методического, информационно-кадрового обеспечения муниципальных учреждений в сфере образования.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7.</w:t>
            </w:r>
            <w:r w:rsidR="00E62797"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</w:rPr>
              <w:t>Осуществление управления в сфере образования.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8. Федеральный проект «Современная школа».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9. </w:t>
            </w:r>
            <w:r w:rsidR="004C7533" w:rsidRPr="004A6920">
              <w:rPr>
                <w:rFonts w:ascii="Arial" w:hAnsi="Arial" w:cs="Arial"/>
              </w:rPr>
              <w:t>Федеральный проект "Патриотическое воспитание граждан Российской Федерации"</w:t>
            </w:r>
            <w:r w:rsidRPr="004A6920">
              <w:rPr>
                <w:rFonts w:ascii="Arial" w:hAnsi="Arial" w:cs="Arial"/>
              </w:rPr>
              <w:t>.</w:t>
            </w:r>
          </w:p>
          <w:p w:rsidR="004C7533" w:rsidRPr="004A6920" w:rsidRDefault="004C7533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10. Меры социальной поддержки обучающимся по образовательным программам высшего образования.</w:t>
            </w:r>
          </w:p>
        </w:tc>
      </w:tr>
      <w:tr w:rsidR="00BD5C2A" w:rsidRPr="004A6920" w:rsidTr="00E74F7A">
        <w:trPr>
          <w:trHeight w:val="701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Общий объем финансирования за счет средств районного бюджета составляет 3 001 511 959,10 </w:t>
            </w:r>
            <w:r w:rsidRPr="004A6920">
              <w:rPr>
                <w:rFonts w:ascii="Arial" w:hAnsi="Arial" w:cs="Arial"/>
                <w:color w:val="000000"/>
              </w:rPr>
              <w:t>руб. в ценах соответствующих лет, в т.ч. по годам: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- 2021 год – 373 182 121,90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- 2022 год – 407 345 502,13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- 2023 год – 466 439 762,62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- 2024 год – 518 908 259,95 руб.;          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- 2025 год – 424 315 338,50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- 2026 год – 408 974 522,27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color w:val="000000"/>
              </w:rPr>
              <w:t>- 2027 год – 402 346 451,73 руб.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Из общего объема расходы бюджета муниципального района за счет налоговых и неналоговых доходов, поступлений нецелевого характера составят 1 001 368 915,58 руб., в том числе по годам: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- 2021 год – 120 596 426,22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- 2022 год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-  122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 890 366,97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- 2023 год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-  141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 943 162,51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- 2024 год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-  156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 528 543,38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- 2025 год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-  166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 288 227,50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- 2026 год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-  149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 919 296,27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- 2027 год – 143 202 892,73 руб.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Из общего объема расходы бюджета муниципального района за счет поступлений целевого характера составят 2 000 143,52 руб., в том числе по годам: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color w:val="000000"/>
              </w:rPr>
              <w:t>- 2021 год – 252 585 695,68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- 2022 год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-  284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 455 135,16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- 2023 год – 324 496 600,11 руб.;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- 2024 год – 362 379 716,57 руб</w:t>
            </w:r>
            <w:r w:rsidR="00165847" w:rsidRPr="004A6920">
              <w:rPr>
                <w:rFonts w:ascii="Arial" w:hAnsi="Arial" w:cs="Arial"/>
                <w:color w:val="000000"/>
              </w:rPr>
              <w:t>.</w:t>
            </w:r>
            <w:r w:rsidRPr="004A6920">
              <w:rPr>
                <w:rFonts w:ascii="Arial" w:hAnsi="Arial" w:cs="Arial"/>
                <w:color w:val="000000"/>
              </w:rPr>
              <w:t>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>- 2025 год – 258 027 111,00 руб</w:t>
            </w:r>
            <w:r w:rsidR="00165847" w:rsidRPr="004A6920">
              <w:rPr>
                <w:rFonts w:ascii="Arial" w:hAnsi="Arial" w:cs="Arial"/>
                <w:color w:val="000000"/>
              </w:rPr>
              <w:t>.</w:t>
            </w:r>
            <w:r w:rsidRPr="004A6920">
              <w:rPr>
                <w:rFonts w:ascii="Arial" w:hAnsi="Arial" w:cs="Arial"/>
                <w:color w:val="000000"/>
              </w:rPr>
              <w:t>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- 2026 год – 259 055 226,00 руб.; 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color w:val="000000"/>
              </w:rPr>
              <w:t>- 2027 год – 259 143 559,00 руб.</w:t>
            </w:r>
          </w:p>
        </w:tc>
      </w:tr>
      <w:tr w:rsidR="00BD5C2A" w:rsidRPr="004A6920" w:rsidTr="00E74F7A">
        <w:trPr>
          <w:trHeight w:val="416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Основные ожидаемые результаты реализации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подпрограммы  (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по годам и  итогам реализации)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t xml:space="preserve">                   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</w:tcPr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>Ожидаемыми результатами реализации подпрограммы являются: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детей в возрасте 1-6 лет,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1-6 лет, проживающих в Одесском муниципальном районе Омской области;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увеличение доли выпускников муниципальных общеобразовательных учреждений, сдавших единый государственный экзамен по русскому языку и математике, в общей </w:t>
            </w:r>
            <w:r w:rsidRPr="004A6920">
              <w:rPr>
                <w:rFonts w:ascii="Arial" w:hAnsi="Arial" w:cs="Arial"/>
              </w:rPr>
              <w:lastRenderedPageBreak/>
              <w:t>численности выпускников, сдававших единый государственный экзамен по данным предметам;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spacing w:val="-2"/>
              </w:rPr>
              <w:t>- у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лич</w:t>
            </w:r>
            <w:r w:rsidRPr="004A6920">
              <w:rPr>
                <w:rFonts w:ascii="Arial" w:hAnsi="Arial" w:cs="Arial"/>
                <w:w w:val="101"/>
              </w:rPr>
              <w:t>ение</w:t>
            </w:r>
            <w:r w:rsidRPr="004A6920">
              <w:rPr>
                <w:rFonts w:ascii="Arial" w:hAnsi="Arial" w:cs="Arial"/>
                <w:spacing w:val="66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до</w:t>
            </w:r>
            <w:r w:rsidRPr="004A6920">
              <w:rPr>
                <w:rFonts w:ascii="Arial" w:hAnsi="Arial" w:cs="Arial"/>
                <w:spacing w:val="-2"/>
              </w:rPr>
              <w:t>л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spacing w:val="70"/>
              </w:rPr>
              <w:t xml:space="preserve"> </w:t>
            </w:r>
            <w:r w:rsidRPr="004A6920">
              <w:rPr>
                <w:rFonts w:ascii="Arial" w:hAnsi="Arial" w:cs="Arial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еа</w:t>
            </w:r>
            <w:r w:rsidRPr="004A6920">
              <w:rPr>
                <w:rFonts w:ascii="Arial" w:hAnsi="Arial" w:cs="Arial"/>
              </w:rPr>
              <w:t>лиз</w:t>
            </w:r>
            <w:r w:rsidRPr="004A6920">
              <w:rPr>
                <w:rFonts w:ascii="Arial" w:hAnsi="Arial" w:cs="Arial"/>
                <w:spacing w:val="-3"/>
              </w:rPr>
              <w:t>у</w:t>
            </w:r>
            <w:r w:rsidRPr="004A6920">
              <w:rPr>
                <w:rFonts w:ascii="Arial" w:hAnsi="Arial" w:cs="Arial"/>
                <w:spacing w:val="-1"/>
              </w:rPr>
              <w:t>ю</w:t>
            </w:r>
            <w:r w:rsidRPr="004A6920">
              <w:rPr>
                <w:rFonts w:ascii="Arial" w:hAnsi="Arial" w:cs="Arial"/>
              </w:rPr>
              <w:t>щих</w:t>
            </w:r>
            <w:r w:rsidRPr="004A6920">
              <w:rPr>
                <w:rFonts w:ascii="Arial" w:hAnsi="Arial" w:cs="Arial"/>
                <w:spacing w:val="71"/>
              </w:rPr>
              <w:t xml:space="preserve"> </w:t>
            </w:r>
            <w:r w:rsidRPr="004A6920">
              <w:rPr>
                <w:rFonts w:ascii="Arial" w:hAnsi="Arial" w:cs="Arial"/>
              </w:rPr>
              <w:t>общ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о</w:t>
            </w:r>
            <w:r w:rsidRPr="004A6920">
              <w:rPr>
                <w:rFonts w:ascii="Arial" w:hAnsi="Arial" w:cs="Arial"/>
              </w:rPr>
              <w:t>бр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3"/>
              </w:rPr>
              <w:t>з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spacing w:val="1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spacing w:val="-3"/>
              </w:rPr>
              <w:t>ь</w:t>
            </w:r>
            <w:r w:rsidRPr="004A6920">
              <w:rPr>
                <w:rFonts w:ascii="Arial" w:hAnsi="Arial" w:cs="Arial"/>
              </w:rPr>
              <w:t>ны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 xml:space="preserve"> пр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</w:rPr>
              <w:t>гр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м</w:t>
            </w:r>
            <w:r w:rsidRPr="004A6920">
              <w:rPr>
                <w:rFonts w:ascii="Arial" w:hAnsi="Arial" w:cs="Arial"/>
                <w:spacing w:val="-1"/>
              </w:rPr>
              <w:t>м</w:t>
            </w:r>
            <w:r w:rsidRPr="004A6920">
              <w:rPr>
                <w:rFonts w:ascii="Arial" w:hAnsi="Arial" w:cs="Arial"/>
              </w:rPr>
              <w:t>ы</w:t>
            </w:r>
            <w:r w:rsidRPr="004A6920">
              <w:rPr>
                <w:rFonts w:ascii="Arial" w:hAnsi="Arial" w:cs="Arial"/>
                <w:spacing w:val="38"/>
              </w:rPr>
              <w:t xml:space="preserve"> </w:t>
            </w:r>
            <w:r w:rsidRPr="004A6920">
              <w:rPr>
                <w:rFonts w:ascii="Arial" w:hAnsi="Arial" w:cs="Arial"/>
              </w:rPr>
              <w:t>орг</w:t>
            </w:r>
            <w:r w:rsidRPr="004A6920">
              <w:rPr>
                <w:rFonts w:ascii="Arial" w:hAnsi="Arial" w:cs="Arial"/>
                <w:spacing w:val="-1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  <w:spacing w:val="-2"/>
              </w:rPr>
              <w:t>з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ций,</w:t>
            </w:r>
            <w:r w:rsidRPr="004A6920">
              <w:rPr>
                <w:rFonts w:ascii="Arial" w:hAnsi="Arial" w:cs="Arial"/>
                <w:spacing w:val="37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в</w:t>
            </w:r>
            <w:r w:rsidRPr="004A6920">
              <w:rPr>
                <w:rFonts w:ascii="Arial" w:hAnsi="Arial" w:cs="Arial"/>
                <w:spacing w:val="37"/>
              </w:rPr>
              <w:t xml:space="preserve"> </w:t>
            </w:r>
            <w:r w:rsidRPr="004A6920">
              <w:rPr>
                <w:rFonts w:ascii="Arial" w:hAnsi="Arial" w:cs="Arial"/>
              </w:rPr>
              <w:t>к</w:t>
            </w:r>
            <w:r w:rsidRPr="004A6920">
              <w:rPr>
                <w:rFonts w:ascii="Arial" w:hAnsi="Arial" w:cs="Arial"/>
                <w:spacing w:val="2"/>
              </w:rPr>
              <w:t>о</w:t>
            </w:r>
            <w:r w:rsidRPr="004A6920">
              <w:rPr>
                <w:rFonts w:ascii="Arial" w:hAnsi="Arial" w:cs="Arial"/>
              </w:rPr>
              <w:t>торых</w:t>
            </w:r>
            <w:r w:rsidRPr="004A6920">
              <w:rPr>
                <w:rFonts w:ascii="Arial" w:hAnsi="Arial" w:cs="Arial"/>
                <w:spacing w:val="38"/>
              </w:rPr>
              <w:t xml:space="preserve"> </w:t>
            </w:r>
            <w:r w:rsidRPr="004A6920">
              <w:rPr>
                <w:rFonts w:ascii="Arial" w:hAnsi="Arial" w:cs="Arial"/>
              </w:rPr>
              <w:t>пров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д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35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оц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spacing w:val="-1"/>
              </w:rPr>
              <w:t>к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 xml:space="preserve"> к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ч</w:t>
            </w:r>
            <w:r w:rsidRPr="004A6920">
              <w:rPr>
                <w:rFonts w:ascii="Arial" w:hAnsi="Arial" w:cs="Arial"/>
                <w:spacing w:val="1"/>
                <w:w w:val="101"/>
              </w:rPr>
              <w:t>е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тв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50"/>
              </w:rPr>
              <w:t xml:space="preserve"> </w:t>
            </w:r>
            <w:r w:rsidRPr="004A6920">
              <w:rPr>
                <w:rFonts w:ascii="Arial" w:hAnsi="Arial" w:cs="Arial"/>
              </w:rPr>
              <w:t>общ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го</w:t>
            </w:r>
            <w:r w:rsidRPr="004A6920">
              <w:rPr>
                <w:rFonts w:ascii="Arial" w:hAnsi="Arial" w:cs="Arial"/>
                <w:spacing w:val="53"/>
              </w:rPr>
              <w:t xml:space="preserve"> </w:t>
            </w:r>
            <w:r w:rsidRPr="004A6920">
              <w:rPr>
                <w:rFonts w:ascii="Arial" w:hAnsi="Arial" w:cs="Arial"/>
              </w:rPr>
              <w:t>обр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зов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2"/>
              </w:rPr>
              <w:t>н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w w:val="101"/>
              </w:rPr>
              <w:t>я</w:t>
            </w:r>
            <w:r w:rsidRPr="004A6920">
              <w:rPr>
                <w:rFonts w:ascii="Arial" w:hAnsi="Arial" w:cs="Arial"/>
              </w:rPr>
              <w:t>,</w:t>
            </w:r>
            <w:r w:rsidRPr="004A6920">
              <w:rPr>
                <w:rFonts w:ascii="Arial" w:hAnsi="Arial" w:cs="Arial"/>
                <w:spacing w:val="54"/>
              </w:rPr>
              <w:t xml:space="preserve"> 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</w:rPr>
              <w:t>м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</w:rPr>
              <w:t>ч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но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 xml:space="preserve"> п</w:t>
            </w:r>
            <w:r w:rsidRPr="004A6920">
              <w:rPr>
                <w:rFonts w:ascii="Arial" w:hAnsi="Arial" w:cs="Arial"/>
                <w:spacing w:val="1"/>
              </w:rPr>
              <w:t>р</w:t>
            </w:r>
            <w:r w:rsidRPr="004A6920">
              <w:rPr>
                <w:rFonts w:ascii="Arial" w:hAnsi="Arial" w:cs="Arial"/>
                <w:spacing w:val="-1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ктики</w:t>
            </w:r>
            <w:r w:rsidRPr="004A6920">
              <w:rPr>
                <w:rFonts w:ascii="Arial" w:hAnsi="Arial" w:cs="Arial"/>
                <w:spacing w:val="29"/>
              </w:rPr>
              <w:t xml:space="preserve"> </w:t>
            </w:r>
            <w:r w:rsidRPr="004A6920">
              <w:rPr>
                <w:rFonts w:ascii="Arial" w:hAnsi="Arial" w:cs="Arial"/>
              </w:rPr>
              <w:t>всероссийских</w:t>
            </w:r>
            <w:r w:rsidRPr="004A6920">
              <w:rPr>
                <w:rFonts w:ascii="Arial" w:hAnsi="Arial" w:cs="Arial"/>
                <w:spacing w:val="27"/>
              </w:rPr>
              <w:t xml:space="preserve"> 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w w:val="101"/>
              </w:rPr>
              <w:t>сс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spacing w:val="-2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дов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</w:rPr>
              <w:t>ни</w:t>
            </w:r>
            <w:r w:rsidRPr="004A6920">
              <w:rPr>
                <w:rFonts w:ascii="Arial" w:hAnsi="Arial" w:cs="Arial"/>
              </w:rPr>
              <w:t>й</w:t>
            </w:r>
            <w:r w:rsidRPr="004A6920">
              <w:rPr>
                <w:rFonts w:ascii="Arial" w:hAnsi="Arial" w:cs="Arial"/>
                <w:spacing w:val="28"/>
              </w:rPr>
              <w:t xml:space="preserve"> </w:t>
            </w:r>
            <w:r w:rsidRPr="004A6920">
              <w:rPr>
                <w:rFonts w:ascii="Arial" w:hAnsi="Arial" w:cs="Arial"/>
              </w:rPr>
              <w:t>к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ч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тв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27"/>
              </w:rPr>
              <w:t xml:space="preserve"> </w:t>
            </w:r>
            <w:r w:rsidRPr="004A6920">
              <w:rPr>
                <w:rFonts w:ascii="Arial" w:hAnsi="Arial" w:cs="Arial"/>
              </w:rPr>
              <w:t>п</w:t>
            </w:r>
            <w:r w:rsidRPr="004A6920">
              <w:rPr>
                <w:rFonts w:ascii="Arial" w:hAnsi="Arial" w:cs="Arial"/>
                <w:spacing w:val="4"/>
              </w:rPr>
              <w:t>о</w:t>
            </w:r>
            <w:r w:rsidRPr="004A6920">
              <w:rPr>
                <w:rFonts w:ascii="Arial" w:hAnsi="Arial" w:cs="Arial"/>
                <w:spacing w:val="2"/>
              </w:rPr>
              <w:t>д</w:t>
            </w:r>
            <w:r w:rsidRPr="004A6920">
              <w:rPr>
                <w:rFonts w:ascii="Arial" w:hAnsi="Arial" w:cs="Arial"/>
              </w:rPr>
              <w:t>г</w:t>
            </w:r>
            <w:r w:rsidRPr="004A6920">
              <w:rPr>
                <w:rFonts w:ascii="Arial" w:hAnsi="Arial" w:cs="Arial"/>
                <w:spacing w:val="1"/>
              </w:rPr>
              <w:t>ото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</w:rPr>
              <w:t>ки о</w:t>
            </w:r>
            <w:r w:rsidRPr="004A6920">
              <w:rPr>
                <w:rFonts w:ascii="Arial" w:hAnsi="Arial" w:cs="Arial"/>
                <w:spacing w:val="1"/>
              </w:rPr>
              <w:t>б</w:t>
            </w:r>
            <w:r w:rsidRPr="004A6920">
              <w:rPr>
                <w:rFonts w:ascii="Arial" w:hAnsi="Arial" w:cs="Arial"/>
                <w:spacing w:val="-2"/>
              </w:rPr>
              <w:t>у</w:t>
            </w:r>
            <w:r w:rsidRPr="004A6920">
              <w:rPr>
                <w:rFonts w:ascii="Arial" w:hAnsi="Arial" w:cs="Arial"/>
              </w:rPr>
              <w:t>ч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ющ</w:t>
            </w:r>
            <w:r w:rsidRPr="004A6920">
              <w:rPr>
                <w:rFonts w:ascii="Arial" w:hAnsi="Arial" w:cs="Arial"/>
                <w:spacing w:val="-1"/>
              </w:rPr>
              <w:t>их</w:t>
            </w:r>
            <w:r w:rsidRPr="004A6920">
              <w:rPr>
                <w:rFonts w:ascii="Arial" w:hAnsi="Arial" w:cs="Arial"/>
                <w:w w:val="101"/>
              </w:rPr>
              <w:t>ся;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spacing w:val="-2"/>
              </w:rPr>
              <w:t>- у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лич</w:t>
            </w:r>
            <w:r w:rsidRPr="004A6920">
              <w:rPr>
                <w:rFonts w:ascii="Arial" w:hAnsi="Arial" w:cs="Arial"/>
                <w:w w:val="101"/>
              </w:rPr>
              <w:t>ение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</w:rPr>
              <w:t>ч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spacing w:val="1"/>
                <w:w w:val="101"/>
              </w:rPr>
              <w:t>а</w:t>
            </w:r>
            <w:r w:rsidRPr="004A6920">
              <w:rPr>
                <w:rFonts w:ascii="Arial" w:hAnsi="Arial" w:cs="Arial"/>
                <w:spacing w:val="48"/>
              </w:rPr>
              <w:t xml:space="preserve"> </w:t>
            </w:r>
            <w:r w:rsidRPr="004A6920">
              <w:rPr>
                <w:rFonts w:ascii="Arial" w:hAnsi="Arial" w:cs="Arial"/>
              </w:rPr>
              <w:t>общ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б</w:t>
            </w:r>
            <w:r w:rsidRPr="004A6920">
              <w:rPr>
                <w:rFonts w:ascii="Arial" w:hAnsi="Arial" w:cs="Arial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зов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льны</w:t>
            </w:r>
            <w:r w:rsidRPr="004A6920">
              <w:rPr>
                <w:rFonts w:ascii="Arial" w:hAnsi="Arial" w:cs="Arial"/>
              </w:rPr>
              <w:t>х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</w:rPr>
              <w:t>рг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</w:rPr>
              <w:t>из</w:t>
            </w:r>
            <w:r w:rsidRPr="004A6920">
              <w:rPr>
                <w:rFonts w:ascii="Arial" w:hAnsi="Arial" w:cs="Arial"/>
                <w:spacing w:val="-2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ций, 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по</w:t>
            </w:r>
            <w:r w:rsidRPr="004A6920">
              <w:rPr>
                <w:rFonts w:ascii="Arial" w:hAnsi="Arial" w:cs="Arial"/>
                <w:spacing w:val="-2"/>
              </w:rPr>
              <w:t>л</w:t>
            </w:r>
            <w:r w:rsidRPr="004A6920">
              <w:rPr>
                <w:rFonts w:ascii="Arial" w:hAnsi="Arial" w:cs="Arial"/>
              </w:rPr>
              <w:t>ож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нн</w:t>
            </w:r>
            <w:r w:rsidRPr="004A6920">
              <w:rPr>
                <w:rFonts w:ascii="Arial" w:hAnsi="Arial" w:cs="Arial"/>
                <w:spacing w:val="-1"/>
              </w:rPr>
              <w:t>ы</w:t>
            </w:r>
            <w:r w:rsidRPr="004A6920">
              <w:rPr>
                <w:rFonts w:ascii="Arial" w:hAnsi="Arial" w:cs="Arial"/>
              </w:rPr>
              <w:t>х</w:t>
            </w:r>
            <w:r w:rsidRPr="004A6920">
              <w:rPr>
                <w:rFonts w:ascii="Arial" w:hAnsi="Arial" w:cs="Arial"/>
                <w:spacing w:val="120"/>
              </w:rPr>
              <w:t xml:space="preserve"> 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spacing w:val="119"/>
              </w:rPr>
              <w:t xml:space="preserve"> </w:t>
            </w:r>
            <w:r w:rsidRPr="004A6920">
              <w:rPr>
                <w:rFonts w:ascii="Arial" w:hAnsi="Arial" w:cs="Arial"/>
                <w:w w:val="101"/>
              </w:rPr>
              <w:t>се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spacing w:val="-1"/>
              </w:rPr>
              <w:t>ь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кой</w:t>
            </w:r>
            <w:r w:rsidRPr="004A6920">
              <w:rPr>
                <w:rFonts w:ascii="Arial" w:hAnsi="Arial" w:cs="Arial"/>
                <w:spacing w:val="120"/>
              </w:rPr>
              <w:t xml:space="preserve"> </w:t>
            </w:r>
            <w:r w:rsidRPr="004A6920">
              <w:rPr>
                <w:rFonts w:ascii="Arial" w:hAnsi="Arial" w:cs="Arial"/>
              </w:rPr>
              <w:t>м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  <w:spacing w:val="-1"/>
              </w:rPr>
              <w:t>т</w:t>
            </w:r>
            <w:r w:rsidRPr="004A6920">
              <w:rPr>
                <w:rFonts w:ascii="Arial" w:hAnsi="Arial" w:cs="Arial"/>
              </w:rPr>
              <w:t>но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  <w:spacing w:val="-1"/>
              </w:rPr>
              <w:t>т</w:t>
            </w:r>
            <w:r w:rsidRPr="004A6920">
              <w:rPr>
                <w:rFonts w:ascii="Arial" w:hAnsi="Arial" w:cs="Arial"/>
              </w:rPr>
              <w:t>и,</w:t>
            </w:r>
            <w:r w:rsidRPr="004A6920">
              <w:rPr>
                <w:rFonts w:ascii="Arial" w:hAnsi="Arial" w:cs="Arial"/>
                <w:spacing w:val="118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</w:rPr>
              <w:t>бновивших м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р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ль</w:t>
            </w:r>
            <w:r w:rsidRPr="004A6920">
              <w:rPr>
                <w:rFonts w:ascii="Arial" w:hAnsi="Arial" w:cs="Arial"/>
                <w:spacing w:val="-2"/>
              </w:rPr>
              <w:t>н</w:t>
            </w:r>
            <w:r w:rsidRPr="004A6920">
              <w:rPr>
                <w:rFonts w:ascii="Arial" w:hAnsi="Arial" w:cs="Arial"/>
                <w:spacing w:val="2"/>
              </w:rPr>
              <w:t>о</w:t>
            </w:r>
            <w:r w:rsidRPr="004A6920">
              <w:rPr>
                <w:rFonts w:ascii="Arial" w:hAnsi="Arial" w:cs="Arial"/>
              </w:rPr>
              <w:t>-т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хни</w:t>
            </w:r>
            <w:r w:rsidRPr="004A6920">
              <w:rPr>
                <w:rFonts w:ascii="Arial" w:hAnsi="Arial" w:cs="Arial"/>
                <w:spacing w:val="-1"/>
              </w:rPr>
              <w:t>ч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</w:rPr>
              <w:t>к</w:t>
            </w:r>
            <w:r w:rsidRPr="004A6920">
              <w:rPr>
                <w:rFonts w:ascii="Arial" w:hAnsi="Arial" w:cs="Arial"/>
                <w:spacing w:val="-3"/>
              </w:rPr>
              <w:t>у</w:t>
            </w:r>
            <w:r w:rsidRPr="004A6920">
              <w:rPr>
                <w:rFonts w:ascii="Arial" w:hAnsi="Arial" w:cs="Arial"/>
              </w:rPr>
              <w:t>ю</w:t>
            </w:r>
            <w:r w:rsidRPr="004A6920">
              <w:rPr>
                <w:rFonts w:ascii="Arial" w:hAnsi="Arial" w:cs="Arial"/>
                <w:spacing w:val="32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б</w:t>
            </w:r>
            <w:r w:rsidRPr="004A6920">
              <w:rPr>
                <w:rFonts w:ascii="Arial" w:hAnsi="Arial" w:cs="Arial"/>
                <w:spacing w:val="1"/>
                <w:w w:val="101"/>
              </w:rPr>
              <w:t>а</w:t>
            </w:r>
            <w:r w:rsidRPr="004A6920">
              <w:rPr>
                <w:rFonts w:ascii="Arial" w:hAnsi="Arial" w:cs="Arial"/>
                <w:spacing w:val="1"/>
              </w:rPr>
              <w:t>зу</w:t>
            </w:r>
            <w:r w:rsidRPr="004A6920">
              <w:rPr>
                <w:rFonts w:ascii="Arial" w:hAnsi="Arial" w:cs="Arial"/>
                <w:spacing w:val="29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д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w w:val="101"/>
              </w:rPr>
              <w:t>я</w:t>
            </w:r>
            <w:r w:rsidRPr="004A6920">
              <w:rPr>
                <w:rFonts w:ascii="Arial" w:hAnsi="Arial" w:cs="Arial"/>
                <w:spacing w:val="32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</w:rPr>
              <w:t>л</w:t>
            </w:r>
            <w:r w:rsidRPr="004A6920">
              <w:rPr>
                <w:rFonts w:ascii="Arial" w:hAnsi="Arial" w:cs="Arial"/>
              </w:rPr>
              <w:t>из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</w:rPr>
              <w:t>ц</w:t>
            </w:r>
            <w:r w:rsidRPr="004A6920">
              <w:rPr>
                <w:rFonts w:ascii="Arial" w:hAnsi="Arial" w:cs="Arial"/>
              </w:rPr>
              <w:t>ии</w:t>
            </w:r>
            <w:r w:rsidRPr="004A6920">
              <w:rPr>
                <w:rFonts w:ascii="Arial" w:hAnsi="Arial" w:cs="Arial"/>
                <w:spacing w:val="34"/>
              </w:rPr>
              <w:t xml:space="preserve"> 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  <w:spacing w:val="5"/>
              </w:rPr>
              <w:t>о</w:t>
            </w:r>
            <w:r w:rsidRPr="004A6920">
              <w:rPr>
                <w:rFonts w:ascii="Arial" w:hAnsi="Arial" w:cs="Arial"/>
              </w:rPr>
              <w:t>вных</w:t>
            </w:r>
            <w:r w:rsidRPr="004A6920">
              <w:rPr>
                <w:rFonts w:ascii="Arial" w:hAnsi="Arial" w:cs="Arial"/>
                <w:spacing w:val="140"/>
              </w:rPr>
              <w:t xml:space="preserve"> 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spacing w:val="137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д</w:t>
            </w:r>
            <w:r w:rsidRPr="004A6920">
              <w:rPr>
                <w:rFonts w:ascii="Arial" w:hAnsi="Arial" w:cs="Arial"/>
              </w:rPr>
              <w:t>оп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л</w:t>
            </w:r>
            <w:r w:rsidRPr="004A6920">
              <w:rPr>
                <w:rFonts w:ascii="Arial" w:hAnsi="Arial" w:cs="Arial"/>
              </w:rPr>
              <w:t>ни</w:t>
            </w:r>
            <w:r w:rsidRPr="004A6920">
              <w:rPr>
                <w:rFonts w:ascii="Arial" w:hAnsi="Arial" w:cs="Arial"/>
                <w:spacing w:val="-2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льных</w:t>
            </w:r>
            <w:r w:rsidRPr="004A6920">
              <w:rPr>
                <w:rFonts w:ascii="Arial" w:hAnsi="Arial" w:cs="Arial"/>
                <w:spacing w:val="139"/>
              </w:rPr>
              <w:t xml:space="preserve"> </w:t>
            </w:r>
            <w:r w:rsidRPr="004A6920">
              <w:rPr>
                <w:rFonts w:ascii="Arial" w:hAnsi="Arial" w:cs="Arial"/>
              </w:rPr>
              <w:t>общ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б</w:t>
            </w:r>
            <w:r w:rsidRPr="004A6920">
              <w:rPr>
                <w:rFonts w:ascii="Arial" w:hAnsi="Arial" w:cs="Arial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</w:rPr>
              <w:t>з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л</w:t>
            </w:r>
            <w:r w:rsidRPr="004A6920">
              <w:rPr>
                <w:rFonts w:ascii="Arial" w:hAnsi="Arial" w:cs="Arial"/>
              </w:rPr>
              <w:t>ьных</w:t>
            </w:r>
            <w:r w:rsidRPr="004A6920">
              <w:rPr>
                <w:rFonts w:ascii="Arial" w:hAnsi="Arial" w:cs="Arial"/>
                <w:spacing w:val="139"/>
              </w:rPr>
              <w:t xml:space="preserve"> </w:t>
            </w:r>
            <w:r w:rsidRPr="004A6920">
              <w:rPr>
                <w:rFonts w:ascii="Arial" w:hAnsi="Arial" w:cs="Arial"/>
              </w:rPr>
              <w:t>п</w:t>
            </w:r>
            <w:r w:rsidRPr="004A6920">
              <w:rPr>
                <w:rFonts w:ascii="Arial" w:hAnsi="Arial" w:cs="Arial"/>
                <w:spacing w:val="6"/>
              </w:rPr>
              <w:t>р</w:t>
            </w:r>
            <w:r w:rsidRPr="004A6920">
              <w:rPr>
                <w:rFonts w:ascii="Arial" w:hAnsi="Arial" w:cs="Arial"/>
                <w:spacing w:val="2"/>
              </w:rPr>
              <w:t>о</w:t>
            </w:r>
            <w:r w:rsidRPr="004A6920">
              <w:rPr>
                <w:rFonts w:ascii="Arial" w:hAnsi="Arial" w:cs="Arial"/>
              </w:rPr>
              <w:t>г</w:t>
            </w:r>
            <w:r w:rsidRPr="004A6920">
              <w:rPr>
                <w:rFonts w:ascii="Arial" w:hAnsi="Arial" w:cs="Arial"/>
                <w:spacing w:val="1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мм</w:t>
            </w:r>
            <w:r w:rsidRPr="004A6920">
              <w:rPr>
                <w:rFonts w:ascii="Arial" w:hAnsi="Arial" w:cs="Arial"/>
                <w:spacing w:val="64"/>
              </w:rPr>
              <w:t xml:space="preserve"> </w:t>
            </w:r>
            <w:r w:rsidRPr="004A6920">
              <w:rPr>
                <w:rFonts w:ascii="Arial" w:hAnsi="Arial" w:cs="Arial"/>
              </w:rPr>
              <w:t>цифро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</w:rPr>
              <w:t>ого,</w:t>
            </w:r>
            <w:r w:rsidRPr="004A6920">
              <w:rPr>
                <w:rFonts w:ascii="Arial" w:hAnsi="Arial" w:cs="Arial"/>
                <w:spacing w:val="63"/>
              </w:rPr>
              <w:t xml:space="preserve"> 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</w:rPr>
              <w:t>тв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3"/>
              </w:rPr>
              <w:t>у</w:t>
            </w:r>
            <w:r w:rsidRPr="004A6920">
              <w:rPr>
                <w:rFonts w:ascii="Arial" w:hAnsi="Arial" w:cs="Arial"/>
              </w:rPr>
              <w:t>чно</w:t>
            </w:r>
            <w:r w:rsidRPr="004A6920">
              <w:rPr>
                <w:rFonts w:ascii="Arial" w:hAnsi="Arial" w:cs="Arial"/>
                <w:spacing w:val="-1"/>
              </w:rPr>
              <w:t>г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68"/>
              </w:rPr>
              <w:t xml:space="preserve"> 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spacing w:val="65"/>
              </w:rPr>
              <w:t xml:space="preserve"> </w:t>
            </w:r>
            <w:r w:rsidRPr="004A6920">
              <w:rPr>
                <w:rFonts w:ascii="Arial" w:hAnsi="Arial" w:cs="Arial"/>
              </w:rPr>
              <w:t>г</w:t>
            </w:r>
            <w:r w:rsidRPr="004A6920">
              <w:rPr>
                <w:rFonts w:ascii="Arial" w:hAnsi="Arial" w:cs="Arial"/>
                <w:spacing w:val="-1"/>
              </w:rPr>
              <w:t>у</w:t>
            </w:r>
            <w:r w:rsidRPr="004A6920">
              <w:rPr>
                <w:rFonts w:ascii="Arial" w:hAnsi="Arial" w:cs="Arial"/>
              </w:rPr>
              <w:t>м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spacing w:val="4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рн</w:t>
            </w:r>
            <w:r w:rsidRPr="004A6920">
              <w:rPr>
                <w:rFonts w:ascii="Arial" w:hAnsi="Arial" w:cs="Arial"/>
                <w:spacing w:val="2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г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1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</w:rPr>
              <w:t>п</w:t>
            </w:r>
            <w:r w:rsidRPr="004A6920">
              <w:rPr>
                <w:rFonts w:ascii="Arial" w:hAnsi="Arial" w:cs="Arial"/>
              </w:rPr>
              <w:t>ро</w:t>
            </w:r>
            <w:r w:rsidRPr="004A6920">
              <w:rPr>
                <w:rFonts w:ascii="Arial" w:hAnsi="Arial" w:cs="Arial"/>
                <w:spacing w:val="-1"/>
              </w:rPr>
              <w:t>ф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й</w:t>
            </w:r>
            <w:r w:rsidRPr="004A6920">
              <w:rPr>
                <w:rFonts w:ascii="Arial" w:hAnsi="Arial" w:cs="Arial"/>
                <w:w w:val="101"/>
              </w:rPr>
              <w:t>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spacing w:val="-2"/>
              </w:rPr>
              <w:t>- у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лич</w:t>
            </w:r>
            <w:r w:rsidRPr="004A6920">
              <w:rPr>
                <w:rFonts w:ascii="Arial" w:hAnsi="Arial" w:cs="Arial"/>
                <w:w w:val="101"/>
              </w:rPr>
              <w:t>ение</w:t>
            </w:r>
            <w:r w:rsidRPr="004A6920">
              <w:rPr>
                <w:rFonts w:ascii="Arial" w:hAnsi="Arial" w:cs="Arial"/>
                <w:spacing w:val="133"/>
              </w:rPr>
              <w:t xml:space="preserve"> </w:t>
            </w:r>
            <w:r w:rsidRPr="004A6920">
              <w:rPr>
                <w:rFonts w:ascii="Arial" w:hAnsi="Arial" w:cs="Arial"/>
              </w:rPr>
              <w:t>чи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</w:rPr>
              <w:t>но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  <w:spacing w:val="-1"/>
              </w:rPr>
              <w:t>т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spacing w:val="134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</w:rPr>
              <w:t>о</w:t>
            </w:r>
            <w:r w:rsidRPr="004A6920">
              <w:rPr>
                <w:rFonts w:ascii="Arial" w:hAnsi="Arial" w:cs="Arial"/>
                <w:spacing w:val="1"/>
              </w:rPr>
              <w:t>б</w:t>
            </w:r>
            <w:r w:rsidRPr="004A6920">
              <w:rPr>
                <w:rFonts w:ascii="Arial" w:hAnsi="Arial" w:cs="Arial"/>
                <w:spacing w:val="-2"/>
              </w:rPr>
              <w:t>у</w:t>
            </w:r>
            <w:r w:rsidRPr="004A6920">
              <w:rPr>
                <w:rFonts w:ascii="Arial" w:hAnsi="Arial" w:cs="Arial"/>
              </w:rPr>
              <w:t>ч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ющи</w:t>
            </w:r>
            <w:r w:rsidRPr="004A6920">
              <w:rPr>
                <w:rFonts w:ascii="Arial" w:hAnsi="Arial" w:cs="Arial"/>
                <w:spacing w:val="1"/>
              </w:rPr>
              <w:t>х</w:t>
            </w:r>
            <w:r w:rsidRPr="004A6920">
              <w:rPr>
                <w:rFonts w:ascii="Arial" w:hAnsi="Arial" w:cs="Arial"/>
                <w:spacing w:val="-1"/>
                <w:w w:val="101"/>
              </w:rPr>
              <w:t>с</w:t>
            </w:r>
            <w:r w:rsidRPr="004A6920">
              <w:rPr>
                <w:rFonts w:ascii="Arial" w:hAnsi="Arial" w:cs="Arial"/>
                <w:w w:val="101"/>
              </w:rPr>
              <w:t>я</w:t>
            </w:r>
            <w:r w:rsidRPr="004A6920">
              <w:rPr>
                <w:rFonts w:ascii="Arial" w:hAnsi="Arial" w:cs="Arial"/>
              </w:rPr>
              <w:t>,</w:t>
            </w:r>
            <w:r w:rsidRPr="004A6920">
              <w:rPr>
                <w:rFonts w:ascii="Arial" w:hAnsi="Arial" w:cs="Arial"/>
                <w:spacing w:val="133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ох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2"/>
              </w:rPr>
              <w:t>ч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нны</w:t>
            </w:r>
            <w:r w:rsidRPr="004A6920">
              <w:rPr>
                <w:rFonts w:ascii="Arial" w:hAnsi="Arial" w:cs="Arial"/>
              </w:rPr>
              <w:t>х о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но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</w:rPr>
              <w:t>ными</w:t>
            </w:r>
            <w:r w:rsidRPr="004A6920">
              <w:rPr>
                <w:rFonts w:ascii="Arial" w:hAnsi="Arial" w:cs="Arial"/>
                <w:spacing w:val="45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  <w:spacing w:val="43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д</w:t>
            </w:r>
            <w:r w:rsidRPr="004A6920">
              <w:rPr>
                <w:rFonts w:ascii="Arial" w:hAnsi="Arial" w:cs="Arial"/>
              </w:rPr>
              <w:t>опо</w:t>
            </w:r>
            <w:r w:rsidRPr="004A6920">
              <w:rPr>
                <w:rFonts w:ascii="Arial" w:hAnsi="Arial" w:cs="Arial"/>
                <w:spacing w:val="1"/>
              </w:rPr>
              <w:t>лнит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льны</w:t>
            </w:r>
            <w:r w:rsidRPr="004A6920">
              <w:rPr>
                <w:rFonts w:ascii="Arial" w:hAnsi="Arial" w:cs="Arial"/>
                <w:spacing w:val="-2"/>
              </w:rPr>
              <w:t>м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spacing w:val="46"/>
              </w:rPr>
              <w:t xml:space="preserve"> </w:t>
            </w:r>
            <w:r w:rsidRPr="004A6920">
              <w:rPr>
                <w:rFonts w:ascii="Arial" w:hAnsi="Arial" w:cs="Arial"/>
              </w:rPr>
              <w:t>общ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о</w:t>
            </w:r>
            <w:r w:rsidRPr="004A6920">
              <w:rPr>
                <w:rFonts w:ascii="Arial" w:hAnsi="Arial" w:cs="Arial"/>
              </w:rPr>
              <w:t>бр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зов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spacing w:val="-2"/>
              </w:rPr>
              <w:t>ь</w:t>
            </w:r>
            <w:r w:rsidRPr="004A6920">
              <w:rPr>
                <w:rFonts w:ascii="Arial" w:hAnsi="Arial" w:cs="Arial"/>
                <w:spacing w:val="6"/>
              </w:rPr>
              <w:t>н</w:t>
            </w:r>
            <w:r w:rsidRPr="004A6920">
              <w:rPr>
                <w:rFonts w:ascii="Arial" w:hAnsi="Arial" w:cs="Arial"/>
                <w:spacing w:val="1"/>
              </w:rPr>
              <w:t>ы</w:t>
            </w:r>
            <w:r w:rsidRPr="004A6920">
              <w:rPr>
                <w:rFonts w:ascii="Arial" w:hAnsi="Arial" w:cs="Arial"/>
              </w:rPr>
              <w:t>ми</w:t>
            </w:r>
            <w:r w:rsidRPr="004A6920">
              <w:rPr>
                <w:rFonts w:ascii="Arial" w:hAnsi="Arial" w:cs="Arial"/>
                <w:spacing w:val="98"/>
              </w:rPr>
              <w:t xml:space="preserve"> </w:t>
            </w:r>
            <w:r w:rsidRPr="004A6920">
              <w:rPr>
                <w:rFonts w:ascii="Arial" w:hAnsi="Arial" w:cs="Arial"/>
              </w:rPr>
              <w:t>прогр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мм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2"/>
              </w:rPr>
              <w:t>м</w:t>
            </w:r>
            <w:r w:rsidRPr="004A6920">
              <w:rPr>
                <w:rFonts w:ascii="Arial" w:hAnsi="Arial" w:cs="Arial"/>
              </w:rPr>
              <w:t>и</w:t>
            </w:r>
            <w:r w:rsidRPr="004A6920">
              <w:rPr>
                <w:rFonts w:ascii="Arial" w:hAnsi="Arial" w:cs="Arial"/>
                <w:spacing w:val="99"/>
              </w:rPr>
              <w:t xml:space="preserve"> </w:t>
            </w:r>
            <w:r w:rsidRPr="004A6920">
              <w:rPr>
                <w:rFonts w:ascii="Arial" w:hAnsi="Arial" w:cs="Arial"/>
              </w:rPr>
              <w:t>ци</w:t>
            </w:r>
            <w:r w:rsidRPr="004A6920">
              <w:rPr>
                <w:rFonts w:ascii="Arial" w:hAnsi="Arial" w:cs="Arial"/>
                <w:spacing w:val="-1"/>
              </w:rPr>
              <w:t>ф</w:t>
            </w:r>
            <w:r w:rsidRPr="004A6920">
              <w:rPr>
                <w:rFonts w:ascii="Arial" w:hAnsi="Arial" w:cs="Arial"/>
              </w:rPr>
              <w:t>р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г</w:t>
            </w:r>
            <w:r w:rsidRPr="004A6920">
              <w:rPr>
                <w:rFonts w:ascii="Arial" w:hAnsi="Arial" w:cs="Arial"/>
              </w:rPr>
              <w:t>о,</w:t>
            </w:r>
            <w:r w:rsidRPr="004A6920">
              <w:rPr>
                <w:rFonts w:ascii="Arial" w:hAnsi="Arial" w:cs="Arial"/>
                <w:spacing w:val="97"/>
              </w:rPr>
              <w:t xml:space="preserve"> 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</w:rPr>
              <w:t>тв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2"/>
              </w:rPr>
              <w:t>у</w:t>
            </w:r>
            <w:r w:rsidRPr="004A6920">
              <w:rPr>
                <w:rFonts w:ascii="Arial" w:hAnsi="Arial" w:cs="Arial"/>
              </w:rPr>
              <w:t>чного</w:t>
            </w:r>
            <w:r w:rsidRPr="004A6920">
              <w:rPr>
                <w:rFonts w:ascii="Arial" w:hAnsi="Arial" w:cs="Arial"/>
                <w:spacing w:val="95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</w:rPr>
              <w:t xml:space="preserve"> г</w:t>
            </w:r>
            <w:r w:rsidRPr="004A6920">
              <w:rPr>
                <w:rFonts w:ascii="Arial" w:hAnsi="Arial" w:cs="Arial"/>
                <w:spacing w:val="-2"/>
              </w:rPr>
              <w:t>у</w:t>
            </w:r>
            <w:r w:rsidRPr="004A6920">
              <w:rPr>
                <w:rFonts w:ascii="Arial" w:hAnsi="Arial" w:cs="Arial"/>
              </w:rPr>
              <w:t>м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нит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рного пр</w:t>
            </w:r>
            <w:r w:rsidRPr="004A6920">
              <w:rPr>
                <w:rFonts w:ascii="Arial" w:hAnsi="Arial" w:cs="Arial"/>
                <w:spacing w:val="-1"/>
              </w:rPr>
              <w:t>о</w:t>
            </w:r>
            <w:r w:rsidRPr="004A6920">
              <w:rPr>
                <w:rFonts w:ascii="Arial" w:hAnsi="Arial" w:cs="Arial"/>
              </w:rPr>
              <w:t>ф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spacing w:val="-2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й</w:t>
            </w:r>
            <w:r w:rsidRPr="004A6920">
              <w:rPr>
                <w:rFonts w:ascii="Arial" w:hAnsi="Arial" w:cs="Arial"/>
                <w:w w:val="101"/>
              </w:rPr>
              <w:t>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spacing w:val="-2"/>
              </w:rPr>
              <w:t>- у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лич</w:t>
            </w:r>
            <w:r w:rsidRPr="004A6920">
              <w:rPr>
                <w:rFonts w:ascii="Arial" w:hAnsi="Arial" w:cs="Arial"/>
                <w:w w:val="101"/>
              </w:rPr>
              <w:t>ение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</w:rPr>
              <w:t>к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л</w:t>
            </w:r>
            <w:r w:rsidRPr="004A6920">
              <w:rPr>
                <w:rFonts w:ascii="Arial" w:hAnsi="Arial" w:cs="Arial"/>
              </w:rPr>
              <w:t>ич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  <w:spacing w:val="-2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57"/>
              </w:rPr>
              <w:t xml:space="preserve"> </w:t>
            </w:r>
            <w:r w:rsidRPr="004A6920">
              <w:rPr>
                <w:rFonts w:ascii="Arial" w:hAnsi="Arial" w:cs="Arial"/>
              </w:rPr>
              <w:t>общ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о</w:t>
            </w:r>
            <w:r w:rsidRPr="004A6920">
              <w:rPr>
                <w:rFonts w:ascii="Arial" w:hAnsi="Arial" w:cs="Arial"/>
              </w:rPr>
              <w:t>б</w:t>
            </w:r>
            <w:r w:rsidRPr="004A6920">
              <w:rPr>
                <w:rFonts w:ascii="Arial" w:hAnsi="Arial" w:cs="Arial"/>
                <w:spacing w:val="1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</w:rPr>
              <w:t>з</w:t>
            </w:r>
            <w:r w:rsidRPr="004A6920">
              <w:rPr>
                <w:rFonts w:ascii="Arial" w:hAnsi="Arial" w:cs="Arial"/>
              </w:rPr>
              <w:t>ов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spacing w:val="-2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льных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</w:rPr>
              <w:t>о</w:t>
            </w:r>
            <w:r w:rsidRPr="004A6920">
              <w:rPr>
                <w:rFonts w:ascii="Arial" w:hAnsi="Arial" w:cs="Arial"/>
                <w:spacing w:val="1"/>
              </w:rPr>
              <w:t>р</w:t>
            </w:r>
            <w:r w:rsidRPr="004A6920">
              <w:rPr>
                <w:rFonts w:ascii="Arial" w:hAnsi="Arial" w:cs="Arial"/>
              </w:rPr>
              <w:t>г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низ</w:t>
            </w:r>
            <w:r w:rsidRPr="004A6920">
              <w:rPr>
                <w:rFonts w:ascii="Arial" w:hAnsi="Arial" w:cs="Arial"/>
                <w:spacing w:val="1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ций,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ас</w:t>
            </w:r>
            <w:r w:rsidRPr="004A6920">
              <w:rPr>
                <w:rFonts w:ascii="Arial" w:hAnsi="Arial" w:cs="Arial"/>
                <w:spacing w:val="-2"/>
              </w:rPr>
              <w:t>п</w:t>
            </w:r>
            <w:r w:rsidRPr="004A6920">
              <w:rPr>
                <w:rFonts w:ascii="Arial" w:hAnsi="Arial" w:cs="Arial"/>
              </w:rPr>
              <w:t>олож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нных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в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  <w:w w:val="101"/>
              </w:rPr>
              <w:t>се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spacing w:val="-1"/>
              </w:rPr>
              <w:t>ь</w:t>
            </w:r>
            <w:r w:rsidRPr="004A6920">
              <w:rPr>
                <w:rFonts w:ascii="Arial" w:hAnsi="Arial" w:cs="Arial"/>
                <w:spacing w:val="-2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кой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</w:rPr>
              <w:t>м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  <w:spacing w:val="-2"/>
              </w:rPr>
              <w:t>т</w:t>
            </w:r>
            <w:r w:rsidRPr="004A6920">
              <w:rPr>
                <w:rFonts w:ascii="Arial" w:hAnsi="Arial" w:cs="Arial"/>
              </w:rPr>
              <w:t>но</w:t>
            </w:r>
            <w:r w:rsidRPr="004A6920">
              <w:rPr>
                <w:rFonts w:ascii="Arial" w:hAnsi="Arial" w:cs="Arial"/>
                <w:w w:val="101"/>
              </w:rPr>
              <w:t>с</w:t>
            </w:r>
            <w:r w:rsidRPr="004A6920">
              <w:rPr>
                <w:rFonts w:ascii="Arial" w:hAnsi="Arial" w:cs="Arial"/>
                <w:spacing w:val="-1"/>
              </w:rPr>
              <w:t>т</w:t>
            </w:r>
            <w:r w:rsidRPr="004A6920">
              <w:rPr>
                <w:rFonts w:ascii="Arial" w:hAnsi="Arial" w:cs="Arial"/>
              </w:rPr>
              <w:t>и,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spacing w:val="52"/>
              </w:rPr>
              <w:t xml:space="preserve"> </w:t>
            </w:r>
            <w:r w:rsidRPr="004A6920">
              <w:rPr>
                <w:rFonts w:ascii="Arial" w:hAnsi="Arial" w:cs="Arial"/>
              </w:rPr>
              <w:t>ко</w:t>
            </w:r>
            <w:r w:rsidRPr="004A6920">
              <w:rPr>
                <w:rFonts w:ascii="Arial" w:hAnsi="Arial" w:cs="Arial"/>
                <w:spacing w:val="5"/>
              </w:rPr>
              <w:t>т</w:t>
            </w:r>
            <w:r w:rsidRPr="004A6920">
              <w:rPr>
                <w:rFonts w:ascii="Arial" w:hAnsi="Arial" w:cs="Arial"/>
                <w:spacing w:val="2"/>
              </w:rPr>
              <w:t>о</w:t>
            </w:r>
            <w:r w:rsidRPr="004A6920">
              <w:rPr>
                <w:rFonts w:ascii="Arial" w:hAnsi="Arial" w:cs="Arial"/>
                <w:spacing w:val="1"/>
              </w:rPr>
              <w:t>р</w:t>
            </w:r>
            <w:r w:rsidRPr="004A6920">
              <w:rPr>
                <w:rFonts w:ascii="Arial" w:hAnsi="Arial" w:cs="Arial"/>
              </w:rPr>
              <w:t>ых</w:t>
            </w:r>
            <w:r w:rsidRPr="004A6920">
              <w:rPr>
                <w:rFonts w:ascii="Arial" w:hAnsi="Arial" w:cs="Arial"/>
                <w:spacing w:val="55"/>
              </w:rPr>
              <w:t xml:space="preserve"> </w:t>
            </w:r>
            <w:r w:rsidRPr="004A6920">
              <w:rPr>
                <w:rFonts w:ascii="Arial" w:hAnsi="Arial" w:cs="Arial"/>
              </w:rPr>
              <w:t>обновл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56"/>
              </w:rPr>
              <w:t xml:space="preserve"> </w:t>
            </w:r>
            <w:r w:rsidRPr="004A6920">
              <w:rPr>
                <w:rFonts w:ascii="Arial" w:hAnsi="Arial" w:cs="Arial"/>
              </w:rPr>
              <w:t>м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2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р</w:t>
            </w:r>
            <w:r w:rsidRPr="004A6920">
              <w:rPr>
                <w:rFonts w:ascii="Arial" w:hAnsi="Arial" w:cs="Arial"/>
                <w:spacing w:val="-1"/>
              </w:rPr>
              <w:t>и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льн</w:t>
            </w:r>
            <w:r w:rsidRPr="004A6920">
              <w:rPr>
                <w:rFonts w:ascii="Arial" w:hAnsi="Arial" w:cs="Arial"/>
                <w:spacing w:val="2"/>
              </w:rPr>
              <w:t>о</w:t>
            </w:r>
            <w:r w:rsidRPr="004A6920">
              <w:rPr>
                <w:rFonts w:ascii="Arial" w:hAnsi="Arial" w:cs="Arial"/>
              </w:rPr>
              <w:t>-т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хнич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  <w:w w:val="101"/>
              </w:rPr>
              <w:t>с</w:t>
            </w:r>
            <w:r w:rsidRPr="004A6920">
              <w:rPr>
                <w:rFonts w:ascii="Arial" w:hAnsi="Arial" w:cs="Arial"/>
                <w:spacing w:val="-2"/>
              </w:rPr>
              <w:t>к</w:t>
            </w:r>
            <w:r w:rsidRPr="004A6920">
              <w:rPr>
                <w:rFonts w:ascii="Arial" w:hAnsi="Arial" w:cs="Arial"/>
                <w:w w:val="101"/>
              </w:rPr>
              <w:t>ая</w:t>
            </w:r>
            <w:r w:rsidRPr="004A6920">
              <w:rPr>
                <w:rFonts w:ascii="Arial" w:hAnsi="Arial" w:cs="Arial"/>
                <w:spacing w:val="54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б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з</w:t>
            </w:r>
            <w:r w:rsidRPr="004A6920">
              <w:rPr>
                <w:rFonts w:ascii="Arial" w:hAnsi="Arial" w:cs="Arial"/>
                <w:spacing w:val="1"/>
                <w:w w:val="101"/>
              </w:rPr>
              <w:t>а</w:t>
            </w:r>
            <w:r w:rsidRPr="004A6920">
              <w:rPr>
                <w:rFonts w:ascii="Arial" w:hAnsi="Arial" w:cs="Arial"/>
                <w:spacing w:val="53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д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w w:val="101"/>
              </w:rPr>
              <w:t>я</w:t>
            </w:r>
            <w:r w:rsidRPr="004A6920">
              <w:rPr>
                <w:rFonts w:ascii="Arial" w:hAnsi="Arial" w:cs="Arial"/>
                <w:spacing w:val="54"/>
              </w:rPr>
              <w:t xml:space="preserve"> </w:t>
            </w:r>
            <w:r w:rsidRPr="004A6920">
              <w:rPr>
                <w:rFonts w:ascii="Arial" w:hAnsi="Arial" w:cs="Arial"/>
                <w:spacing w:val="2"/>
              </w:rPr>
              <w:t>з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я</w:t>
            </w:r>
            <w:r w:rsidRPr="004A6920">
              <w:rPr>
                <w:rFonts w:ascii="Arial" w:hAnsi="Arial" w:cs="Arial"/>
              </w:rPr>
              <w:t>тий физ</w:t>
            </w:r>
            <w:r w:rsidRPr="004A6920">
              <w:rPr>
                <w:rFonts w:ascii="Arial" w:hAnsi="Arial" w:cs="Arial"/>
                <w:spacing w:val="-1"/>
              </w:rPr>
              <w:t>и</w:t>
            </w:r>
            <w:r w:rsidRPr="004A6920">
              <w:rPr>
                <w:rFonts w:ascii="Arial" w:hAnsi="Arial" w:cs="Arial"/>
              </w:rPr>
              <w:t>ч</w:t>
            </w:r>
            <w:r w:rsidRPr="004A6920">
              <w:rPr>
                <w:rFonts w:ascii="Arial" w:hAnsi="Arial" w:cs="Arial"/>
                <w:w w:val="101"/>
              </w:rPr>
              <w:t>ес</w:t>
            </w:r>
            <w:r w:rsidRPr="004A6920">
              <w:rPr>
                <w:rFonts w:ascii="Arial" w:hAnsi="Arial" w:cs="Arial"/>
                <w:spacing w:val="-1"/>
              </w:rPr>
              <w:t>ко</w:t>
            </w:r>
            <w:r w:rsidRPr="004A6920">
              <w:rPr>
                <w:rFonts w:ascii="Arial" w:hAnsi="Arial" w:cs="Arial"/>
              </w:rPr>
              <w:t>й</w:t>
            </w:r>
            <w:r w:rsidRPr="004A6920">
              <w:rPr>
                <w:rFonts w:ascii="Arial" w:hAnsi="Arial" w:cs="Arial"/>
                <w:spacing w:val="1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</w:rPr>
              <w:t>ку</w:t>
            </w:r>
            <w:r w:rsidRPr="004A6920">
              <w:rPr>
                <w:rFonts w:ascii="Arial" w:hAnsi="Arial" w:cs="Arial"/>
              </w:rPr>
              <w:t>льт</w:t>
            </w:r>
            <w:r w:rsidRPr="004A6920">
              <w:rPr>
                <w:rFonts w:ascii="Arial" w:hAnsi="Arial" w:cs="Arial"/>
                <w:spacing w:val="-2"/>
              </w:rPr>
              <w:t>у</w:t>
            </w:r>
            <w:r w:rsidRPr="004A6920">
              <w:rPr>
                <w:rFonts w:ascii="Arial" w:hAnsi="Arial" w:cs="Arial"/>
              </w:rPr>
              <w:t xml:space="preserve">рой </w:t>
            </w:r>
            <w:r w:rsidRPr="004A6920">
              <w:rPr>
                <w:rFonts w:ascii="Arial" w:hAnsi="Arial" w:cs="Arial"/>
                <w:spacing w:val="1"/>
              </w:rPr>
              <w:t>и</w:t>
            </w:r>
            <w:r w:rsidRPr="004A6920">
              <w:rPr>
                <w:rFonts w:ascii="Arial" w:hAnsi="Arial" w:cs="Arial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пор</w:t>
            </w:r>
            <w:r w:rsidRPr="004A6920">
              <w:rPr>
                <w:rFonts w:ascii="Arial" w:hAnsi="Arial" w:cs="Arial"/>
                <w:spacing w:val="-1"/>
              </w:rPr>
              <w:t>т</w:t>
            </w:r>
            <w:r w:rsidRPr="004A6920">
              <w:rPr>
                <w:rFonts w:ascii="Arial" w:hAnsi="Arial" w:cs="Arial"/>
              </w:rPr>
              <w:t>ом</w:t>
            </w:r>
            <w:r w:rsidRPr="004A6920">
              <w:rPr>
                <w:rFonts w:ascii="Arial" w:hAnsi="Arial" w:cs="Arial"/>
                <w:w w:val="101"/>
              </w:rPr>
              <w:t>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spacing w:val="-2"/>
              </w:rPr>
              <w:t>- у</w:t>
            </w:r>
            <w:r w:rsidRPr="004A6920">
              <w:rPr>
                <w:rFonts w:ascii="Arial" w:hAnsi="Arial" w:cs="Arial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лич</w:t>
            </w:r>
            <w:r w:rsidRPr="004A6920">
              <w:rPr>
                <w:rFonts w:ascii="Arial" w:hAnsi="Arial" w:cs="Arial"/>
                <w:w w:val="101"/>
              </w:rPr>
              <w:t>ение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</w:rPr>
              <w:t>к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л</w:t>
            </w:r>
            <w:r w:rsidRPr="004A6920">
              <w:rPr>
                <w:rFonts w:ascii="Arial" w:hAnsi="Arial" w:cs="Arial"/>
              </w:rPr>
              <w:t>ич</w:t>
            </w:r>
            <w:r w:rsidRPr="004A6920">
              <w:rPr>
                <w:rFonts w:ascii="Arial" w:hAnsi="Arial" w:cs="Arial"/>
                <w:spacing w:val="-1"/>
                <w:w w:val="101"/>
              </w:rPr>
              <w:t>е</w:t>
            </w:r>
            <w:r w:rsidRPr="004A6920">
              <w:rPr>
                <w:rFonts w:ascii="Arial" w:hAnsi="Arial" w:cs="Arial"/>
                <w:spacing w:val="-2"/>
                <w:w w:val="101"/>
              </w:rPr>
              <w:t>с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54"/>
              </w:rPr>
              <w:t xml:space="preserve"> </w:t>
            </w:r>
            <w:r w:rsidRPr="004A6920">
              <w:rPr>
                <w:rFonts w:ascii="Arial" w:hAnsi="Arial" w:cs="Arial"/>
                <w:spacing w:val="2"/>
              </w:rPr>
              <w:t>о</w:t>
            </w:r>
            <w:r w:rsidRPr="004A6920">
              <w:rPr>
                <w:rFonts w:ascii="Arial" w:hAnsi="Arial" w:cs="Arial"/>
                <w:spacing w:val="1"/>
              </w:rPr>
              <w:t>б</w:t>
            </w:r>
            <w:r w:rsidRPr="004A6920">
              <w:rPr>
                <w:rFonts w:ascii="Arial" w:hAnsi="Arial" w:cs="Arial"/>
              </w:rPr>
              <w:t>щ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обр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-1"/>
              </w:rPr>
              <w:t>з</w:t>
            </w:r>
            <w:r w:rsidRPr="004A6920">
              <w:rPr>
                <w:rFonts w:ascii="Arial" w:hAnsi="Arial" w:cs="Arial"/>
              </w:rPr>
              <w:t>ов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spacing w:val="-2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ль</w:t>
            </w:r>
            <w:r w:rsidRPr="004A6920">
              <w:rPr>
                <w:rFonts w:ascii="Arial" w:hAnsi="Arial" w:cs="Arial"/>
              </w:rPr>
              <w:t>ных</w:t>
            </w:r>
            <w:r w:rsidRPr="004A6920">
              <w:rPr>
                <w:rFonts w:ascii="Arial" w:hAnsi="Arial" w:cs="Arial"/>
                <w:spacing w:val="51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ор</w:t>
            </w:r>
            <w:r w:rsidRPr="004A6920">
              <w:rPr>
                <w:rFonts w:ascii="Arial" w:hAnsi="Arial" w:cs="Arial"/>
              </w:rPr>
              <w:t>г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1"/>
              </w:rPr>
              <w:t>ни</w:t>
            </w:r>
            <w:r w:rsidRPr="004A6920">
              <w:rPr>
                <w:rFonts w:ascii="Arial" w:hAnsi="Arial" w:cs="Arial"/>
              </w:rPr>
              <w:t>з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ций,</w:t>
            </w:r>
            <w:r w:rsidRPr="004A6920">
              <w:rPr>
                <w:rFonts w:ascii="Arial" w:hAnsi="Arial" w:cs="Arial"/>
                <w:spacing w:val="49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в</w:t>
            </w:r>
            <w:r w:rsidRPr="004A6920">
              <w:rPr>
                <w:rFonts w:ascii="Arial" w:hAnsi="Arial" w:cs="Arial"/>
                <w:spacing w:val="49"/>
              </w:rPr>
              <w:t xml:space="preserve"> </w:t>
            </w:r>
            <w:r w:rsidRPr="004A6920">
              <w:rPr>
                <w:rFonts w:ascii="Arial" w:hAnsi="Arial" w:cs="Arial"/>
              </w:rPr>
              <w:t>к</w:t>
            </w:r>
            <w:r w:rsidRPr="004A6920">
              <w:rPr>
                <w:rFonts w:ascii="Arial" w:hAnsi="Arial" w:cs="Arial"/>
                <w:spacing w:val="1"/>
              </w:rPr>
              <w:t>о</w:t>
            </w:r>
            <w:r w:rsidRPr="004A6920">
              <w:rPr>
                <w:rFonts w:ascii="Arial" w:hAnsi="Arial" w:cs="Arial"/>
                <w:spacing w:val="-1"/>
              </w:rPr>
              <w:t>т</w:t>
            </w:r>
            <w:r w:rsidRPr="004A6920">
              <w:rPr>
                <w:rFonts w:ascii="Arial" w:hAnsi="Arial" w:cs="Arial"/>
              </w:rPr>
              <w:t>орых</w:t>
            </w:r>
            <w:r w:rsidRPr="004A6920">
              <w:rPr>
                <w:rFonts w:ascii="Arial" w:hAnsi="Arial" w:cs="Arial"/>
                <w:spacing w:val="50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д</w:t>
            </w:r>
            <w:r w:rsidRPr="004A6920">
              <w:rPr>
                <w:rFonts w:ascii="Arial" w:hAnsi="Arial" w:cs="Arial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н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  <w:spacing w:val="50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</w:rPr>
              <w:t>ц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  <w:w w:val="101"/>
              </w:rPr>
              <w:t>ая</w:t>
            </w:r>
            <w:r w:rsidRPr="004A6920">
              <w:rPr>
                <w:rFonts w:ascii="Arial" w:hAnsi="Arial" w:cs="Arial"/>
                <w:spacing w:val="49"/>
              </w:rPr>
              <w:t xml:space="preserve"> </w:t>
            </w:r>
            <w:r w:rsidRPr="004A6920">
              <w:rPr>
                <w:rFonts w:ascii="Arial" w:hAnsi="Arial" w:cs="Arial"/>
              </w:rPr>
              <w:t>мод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ль</w:t>
            </w:r>
            <w:r w:rsidRPr="004A6920">
              <w:rPr>
                <w:rFonts w:ascii="Arial" w:hAnsi="Arial" w:cs="Arial"/>
                <w:spacing w:val="48"/>
              </w:rPr>
              <w:t xml:space="preserve"> </w:t>
            </w:r>
            <w:r w:rsidRPr="004A6920">
              <w:rPr>
                <w:rFonts w:ascii="Arial" w:hAnsi="Arial" w:cs="Arial"/>
                <w:spacing w:val="1"/>
              </w:rPr>
              <w:t>ц</w:t>
            </w:r>
            <w:r w:rsidRPr="004A6920">
              <w:rPr>
                <w:rFonts w:ascii="Arial" w:hAnsi="Arial" w:cs="Arial"/>
              </w:rPr>
              <w:t>ифро</w:t>
            </w:r>
            <w:r w:rsidRPr="004A6920">
              <w:rPr>
                <w:rFonts w:ascii="Arial" w:hAnsi="Arial" w:cs="Arial"/>
                <w:spacing w:val="-1"/>
              </w:rPr>
              <w:t>в</w:t>
            </w:r>
            <w:r w:rsidRPr="004A6920">
              <w:rPr>
                <w:rFonts w:ascii="Arial" w:hAnsi="Arial" w:cs="Arial"/>
              </w:rPr>
              <w:t>ой обр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зов</w:t>
            </w:r>
            <w:r w:rsidRPr="004A6920">
              <w:rPr>
                <w:rFonts w:ascii="Arial" w:hAnsi="Arial" w:cs="Arial"/>
                <w:w w:val="101"/>
              </w:rPr>
              <w:t>а</w:t>
            </w:r>
            <w:r w:rsidRPr="004A6920">
              <w:rPr>
                <w:rFonts w:ascii="Arial" w:hAnsi="Arial" w:cs="Arial"/>
              </w:rPr>
              <w:t>т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льной</w:t>
            </w:r>
            <w:r w:rsidRPr="004A6920">
              <w:rPr>
                <w:rFonts w:ascii="Arial" w:hAnsi="Arial" w:cs="Arial"/>
                <w:spacing w:val="1"/>
              </w:rPr>
              <w:t xml:space="preserve"> </w:t>
            </w:r>
            <w:r w:rsidRPr="004A6920">
              <w:rPr>
                <w:rFonts w:ascii="Arial" w:hAnsi="Arial" w:cs="Arial"/>
                <w:spacing w:val="-1"/>
                <w:w w:val="101"/>
              </w:rPr>
              <w:t>с</w:t>
            </w:r>
            <w:r w:rsidRPr="004A6920">
              <w:rPr>
                <w:rFonts w:ascii="Arial" w:hAnsi="Arial" w:cs="Arial"/>
                <w:spacing w:val="-1"/>
              </w:rPr>
              <w:t>р</w:t>
            </w:r>
            <w:r w:rsidRPr="004A6920">
              <w:rPr>
                <w:rFonts w:ascii="Arial" w:hAnsi="Arial" w:cs="Arial"/>
                <w:w w:val="101"/>
              </w:rPr>
              <w:t>е</w:t>
            </w:r>
            <w:r w:rsidRPr="004A6920">
              <w:rPr>
                <w:rFonts w:ascii="Arial" w:hAnsi="Arial" w:cs="Arial"/>
              </w:rPr>
              <w:t>ды;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детей в возрасте 5 – 18 лет, получающих услуги по дополнительному образованию в организациях различной организационно-правовой формы, в общей численности детей данной возрастной группы;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доли детей, охваченных дополнительными общеобразовательными программами технической и естественнонаучной направленностей;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4A6920">
              <w:rPr>
                <w:rFonts w:ascii="Arial" w:hAnsi="Arial" w:cs="Arial"/>
              </w:rPr>
              <w:t>Проектория</w:t>
            </w:r>
            <w:proofErr w:type="spellEnd"/>
            <w:r w:rsidRPr="004A6920">
              <w:rPr>
                <w:rFonts w:ascii="Arial" w:hAnsi="Arial" w:cs="Arial"/>
              </w:rPr>
              <w:t>», «Уроки настоящего»</w:t>
            </w:r>
            <w:r w:rsidRPr="004A6920">
              <w:rPr>
                <w:rFonts w:ascii="Arial" w:hAnsi="Arial" w:cs="Arial"/>
                <w:bCs/>
                <w:iCs/>
              </w:rPr>
              <w:t xml:space="preserve"> или иных аналогичных по возможностям, функциям и результатам проектов</w:t>
            </w:r>
            <w:r w:rsidRPr="004A6920">
              <w:rPr>
                <w:rFonts w:ascii="Arial" w:hAnsi="Arial" w:cs="Arial"/>
              </w:rPr>
              <w:t xml:space="preserve">, </w:t>
            </w:r>
            <w:r w:rsidRPr="004A6920">
              <w:rPr>
                <w:rFonts w:ascii="Arial" w:hAnsi="Arial" w:cs="Arial"/>
              </w:rPr>
              <w:lastRenderedPageBreak/>
              <w:t>направленных на раннюю профориентацию;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eastAsia="Arial Unicode MS" w:hAnsi="Arial" w:cs="Arial"/>
              </w:rPr>
              <w:t>-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eastAsia="Arial Unicode MS" w:hAnsi="Arial" w:cs="Arial"/>
                <w:bCs/>
              </w:rPr>
              <w:t xml:space="preserve">- увеличение количества муниципальных образовательных организаций, участвующих в совместных проектах с </w:t>
            </w:r>
            <w:r w:rsidRPr="004A6920">
              <w:rPr>
                <w:rFonts w:ascii="Arial" w:eastAsia="Arial Unicode MS" w:hAnsi="Arial" w:cs="Arial"/>
              </w:rPr>
              <w:t>детскими технопарками (Центр развития креативности детей и молодежи «Технопарк», «</w:t>
            </w:r>
            <w:proofErr w:type="spellStart"/>
            <w:r w:rsidRPr="004A6920">
              <w:rPr>
                <w:rFonts w:ascii="Arial" w:eastAsia="Arial Unicode MS" w:hAnsi="Arial" w:cs="Arial"/>
              </w:rPr>
              <w:t>Кванториум</w:t>
            </w:r>
            <w:proofErr w:type="spellEnd"/>
            <w:r w:rsidRPr="004A6920">
              <w:rPr>
                <w:rFonts w:ascii="Arial" w:eastAsia="Arial Unicode MS" w:hAnsi="Arial" w:cs="Arial"/>
              </w:rPr>
              <w:t>», мобильные технопарки «</w:t>
            </w:r>
            <w:proofErr w:type="spellStart"/>
            <w:r w:rsidRPr="004A6920">
              <w:rPr>
                <w:rFonts w:ascii="Arial" w:eastAsia="Arial Unicode MS" w:hAnsi="Arial" w:cs="Arial"/>
              </w:rPr>
              <w:t>Кванториум</w:t>
            </w:r>
            <w:proofErr w:type="spellEnd"/>
            <w:r w:rsidRPr="004A6920">
              <w:rPr>
                <w:rFonts w:ascii="Arial" w:eastAsia="Arial Unicode MS" w:hAnsi="Arial" w:cs="Arial"/>
              </w:rPr>
              <w:t>»), нарастающим итогом;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eastAsia="Arial Unicode MS" w:hAnsi="Arial" w:cs="Arial"/>
                <w:bCs/>
                <w:u w:color="000000"/>
              </w:rPr>
              <w:t>- увеличение доли детей с ограниченными возможностями здоровья, охваченных дополнительными общеобразовательными программами;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eastAsia="Arial Unicode MS" w:hAnsi="Arial" w:cs="Arial"/>
                <w:bCs/>
                <w:u w:color="000000"/>
              </w:rPr>
              <w:t>- увеличение доли детей-инвалидов, за исключением детей с ОВЗ, охваченных дополнительными общеобразовательными программами;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4A6920">
              <w:rPr>
                <w:rFonts w:ascii="Arial" w:eastAsia="Arial Unicode MS" w:hAnsi="Arial" w:cs="Arial"/>
              </w:rPr>
              <w:t>- 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основным образовательным программам начального общего, основного общего и среднего общего образования;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eastAsia="Arial Unicode MS" w:hAnsi="Arial" w:cs="Arial"/>
              </w:rPr>
              <w:t>- увеличение доли обучающихся по основным образовательным программам основного общего и среднего общего образования, участвующих в образовательных программах регионального центра выявления, поддержки и развития способностей и талантов у детей и молодежи «Сириус 55»;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eastAsia="Arial Unicode MS" w:hAnsi="Arial" w:cs="Arial"/>
                <w:u w:color="000000"/>
              </w:rPr>
              <w:t xml:space="preserve">- увеличение удельного веса численности, обучающихся по основным образовательным программам начального общего, основного общего и среднего общего образования (4-е – 11-е классы), участвующих в школьном этапе </w:t>
            </w:r>
            <w:r w:rsidRPr="004A6920">
              <w:rPr>
                <w:rFonts w:ascii="Arial" w:eastAsia="Arial Unicode MS" w:hAnsi="Arial" w:cs="Arial"/>
                <w:u w:color="000000"/>
              </w:rPr>
              <w:lastRenderedPageBreak/>
              <w:t>всероссийской олимпиады школьников, в общей численности обучающихся 4-х – 11-х классов;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детей, прошедших оздоровление в учреждении с круглосуточным   пребыванием в общей численности детей, имевших возможность пройти оздоровление согласно предельной наполняемости;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образования, в общем количестве юридических лиц в сфере образования;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населения;</w:t>
            </w:r>
          </w:p>
          <w:p w:rsidR="00BD5C2A" w:rsidRPr="004A6920" w:rsidRDefault="00BD5C2A" w:rsidP="00E74F7A">
            <w:pPr>
              <w:ind w:firstLine="709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сохранение доли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профилей, в общем количестве муниципальных образовательных организаций района, которым </w:t>
            </w:r>
            <w:r w:rsidRPr="004A6920">
              <w:rPr>
                <w:rFonts w:ascii="Arial" w:hAnsi="Arial" w:cs="Arial"/>
              </w:rPr>
              <w:lastRenderedPageBreak/>
              <w:t>предоставлена субсидия;</w:t>
            </w:r>
          </w:p>
        </w:tc>
      </w:tr>
    </w:tbl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</w:rPr>
        <w:t>Раздел 2</w:t>
      </w:r>
      <w:r w:rsidRPr="004A6920">
        <w:rPr>
          <w:rFonts w:ascii="Arial" w:hAnsi="Arial" w:cs="Arial"/>
          <w:color w:val="000000"/>
        </w:rPr>
        <w:t>. Сфера социально-экономического развития</w:t>
      </w: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Одесского муниципального района Омской области, в рамках которой</w:t>
      </w: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предполагается реализация подпрограммы, основные проблемы, оценка причин их возникновения и прогноз ее развития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color w:val="000000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A6920">
        <w:rPr>
          <w:rFonts w:ascii="Arial" w:hAnsi="Arial" w:cs="Arial"/>
          <w:color w:val="000000"/>
          <w:sz w:val="24"/>
          <w:szCs w:val="24"/>
        </w:rPr>
        <w:t>В основу социальной политики Одесского муниципального района положена системная работа, направленная на реализацию национальных проектов, направленных на улучшение жизни граждан.</w:t>
      </w:r>
    </w:p>
    <w:p w:rsidR="00BD5C2A" w:rsidRPr="004A6920" w:rsidRDefault="00002957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color w:val="000000"/>
          <w:sz w:val="24"/>
          <w:szCs w:val="24"/>
        </w:rPr>
        <w:t>До 2027</w:t>
      </w:r>
      <w:r w:rsidR="00BD5C2A" w:rsidRPr="004A6920">
        <w:rPr>
          <w:rFonts w:ascii="Arial" w:hAnsi="Arial" w:cs="Arial"/>
          <w:color w:val="000000"/>
          <w:sz w:val="24"/>
          <w:szCs w:val="24"/>
        </w:rPr>
        <w:t xml:space="preserve"> года в районе будет реализовано 5 региональных проектов в сфере образования: «Современная школа», «Успех каждого ребенка», «Поддержка семей, имеющих детей», «Цифровая</w:t>
      </w:r>
      <w:r w:rsidR="00BD5C2A" w:rsidRPr="004A6920">
        <w:rPr>
          <w:rFonts w:ascii="Arial" w:hAnsi="Arial" w:cs="Arial"/>
          <w:sz w:val="24"/>
          <w:szCs w:val="24"/>
        </w:rPr>
        <w:t xml:space="preserve"> образовательная среда», «Учитель будущего».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Подпрограмма «Развитие системы образования Одесского муниципального района Омской области» на 2021-202</w:t>
      </w:r>
      <w:r w:rsidR="00002957" w:rsidRPr="004A6920">
        <w:rPr>
          <w:rFonts w:ascii="Arial" w:hAnsi="Arial" w:cs="Arial"/>
          <w:sz w:val="24"/>
          <w:szCs w:val="24"/>
        </w:rPr>
        <w:t>7</w:t>
      </w:r>
      <w:r w:rsidRPr="004A6920">
        <w:rPr>
          <w:rFonts w:ascii="Arial" w:hAnsi="Arial" w:cs="Arial"/>
          <w:sz w:val="24"/>
          <w:szCs w:val="24"/>
        </w:rPr>
        <w:t xml:space="preserve"> годы (далее – подпрограмма) разработана в соответствии с Законом Российской Федерации от 29 декабря 2012 года № 273 - ФЗ «Об образовании в Российской Федерации</w:t>
      </w:r>
      <w:r w:rsidR="00002957" w:rsidRPr="004A6920">
        <w:rPr>
          <w:rFonts w:ascii="Arial" w:hAnsi="Arial" w:cs="Arial"/>
          <w:sz w:val="24"/>
          <w:szCs w:val="24"/>
        </w:rPr>
        <w:t xml:space="preserve">». Подпрограмма направлена </w:t>
      </w:r>
      <w:proofErr w:type="gramStart"/>
      <w:r w:rsidR="00002957" w:rsidRPr="004A6920">
        <w:rPr>
          <w:rFonts w:ascii="Arial" w:hAnsi="Arial" w:cs="Arial"/>
          <w:sz w:val="24"/>
          <w:szCs w:val="24"/>
        </w:rPr>
        <w:t xml:space="preserve">на  </w:t>
      </w:r>
      <w:r w:rsidRPr="004A6920">
        <w:rPr>
          <w:rFonts w:ascii="Arial" w:hAnsi="Arial" w:cs="Arial"/>
          <w:sz w:val="24"/>
          <w:szCs w:val="24"/>
        </w:rPr>
        <w:t>получение</w:t>
      </w:r>
      <w:proofErr w:type="gramEnd"/>
      <w:r w:rsidRPr="004A6920">
        <w:rPr>
          <w:rFonts w:ascii="Arial" w:hAnsi="Arial" w:cs="Arial"/>
          <w:sz w:val="24"/>
          <w:szCs w:val="24"/>
        </w:rPr>
        <w:t xml:space="preserve"> населением Одесского муниципального района качественного дошкольного, общего и дополнительного образования, соответствующего требованиям инновационного социально ориентированного развития страны. Принятие  подпрограммы обусловлено возрастанием роли дошкольного, общего  и дополнительного  образования в образовательном пространстве Одесского муниципального района, необходимостью предоставления всем детям дошкольного возраста качественного дошкольного образования, расширения услуг, предоставляемых образовательными учреждениями, реализацией  мероприятий по оздоровлению детей, необходимостью  обновления организационно-управленческих (финансово-экономических, хозяйственных, учебно-методических, информационно-кадровых)  механизмов  в сфере  образования.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Дошкольное образование в Одесском муниципальном районе реализуется в 7 муниципальных дошкольных образовательных учреждениях и 2 дошкольных группах при общеобразовательных школах, расположенных в сельской местности. Количество детей, посещающих ДОУ и дошкольные группы, составляет 774 воспитанника, из них 695 посещают детские сады, 79 детей – дошкольные группы при общеобразовательных школах. Всего охвачено дошкольным образованием 73% от общего количества детей дошкольного возраста.  На конец 2020 года, состоящих на учёте в АИС «Комплектование» составила 25 детей в возрасте от 1,5 до 3 лет, очереди на получение места в дошкольные образовательные учреждения нет. От 3 до 7 лет очередников в районе нет. Всего в Одесском муниципальном районе   функционировало 40 групп.  Для всех воспитанников созданы надлежащие условия.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 составила в 2019 году 100%.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Доступность дошкольного образования в районе осуществляется, в том числе, и за счёт развития вариативных форм дошкольного образования. Так, к примеру, на базе МБДОУ «Одесский детский сад» в настоящее время функционирует Консультационный центр для родителей (законных </w:t>
      </w:r>
      <w:r w:rsidRPr="004A6920">
        <w:rPr>
          <w:rFonts w:ascii="Arial" w:hAnsi="Arial" w:cs="Arial"/>
          <w:sz w:val="24"/>
          <w:szCs w:val="24"/>
        </w:rPr>
        <w:lastRenderedPageBreak/>
        <w:t>представителей) детей, не посещающих ДОУ. Целью деятельности консультационного центра является 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от 2 месяцев до 7 лет.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6920">
        <w:rPr>
          <w:rFonts w:ascii="Arial" w:hAnsi="Arial" w:cs="Arial"/>
          <w:sz w:val="24"/>
          <w:szCs w:val="24"/>
        </w:rPr>
        <w:t>В дошкольных учреждениях для удовлетворения запросов родителей и развития индивидуальных способностей детей организованы дополнительные образовательные услуги через кружковую работу. Функционируют 27 кружка социально-педагогической, краеведческой, естественнонаучной направленности, а также художественно-эстетической и спортивно–оздоровительной работы. Всего в дошкольных образовательных учреждениях дополнительными образовательными услугами охвачено 473 ребенка. Количество детей, обучающихся по образовательным программам дошкольного образования, соответствующим требованиям стандартов дошкольного образования в районе за 2020 год составила 774 воспитанника.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Задачу реализации конституционных прав граждан на получение общедоступного и бесплатного общего образования в Одесском муниципальном районе решают 11 общеобразовательных учреждений, из них основных общеобразовательных школ – 1, средних общеобразовательных школ – 10.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течение 2019-2020 учебного года в образовательных учреждениях Одесского района обучалось 2009 человека, в том числе детей, обучающихся по программам общего образования для обучающихся с умственной отсталостью.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общеобразовательных учреждениях района начальное общее образование получают 854 ученика, основное общее образование – 906, среднее общее – 161. В 6-ти общеобразовательных учреждениях района (МКОУ «Одесская СШ №1»,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Белостокская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«Комсомольская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Ореховская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Желанновская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Ганновская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СШ») реализуется программы общего образования для обучающихся с умственной отсталостью, в 11-ти классах-комплектах обучалось 85 человек.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Все образовательные учреждения района имеют лицензию на право образовательной деятельности и свидетельство о государственной аккредитации.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реализации права граждан на доступное и бесплатное образование в образовательных учреждениях Одесского района активно используются такие формы обучения как: очная, заочная, дистанционная, индивидуальная (на дому).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 2020 году в целях создания современных, безопасных условий пребывания детей в учреждениях образования проведен комплекс ремонтных работ. При участии федерального, регионального, местного бюджета, с использованием средств сельских поселений, внебюджетных средств подготовка всех ОУ к 2019-2020 учебному году и зимнему отопительному периоду проведена качественно. Благодаря этой работе 100% учреждений в августе 2020 года приняты </w:t>
      </w:r>
      <w:proofErr w:type="spellStart"/>
      <w:r w:rsidRPr="004A6920">
        <w:rPr>
          <w:rFonts w:ascii="Arial" w:hAnsi="Arial" w:cs="Arial"/>
          <w:sz w:val="24"/>
          <w:szCs w:val="24"/>
        </w:rPr>
        <w:t>комиссионно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 первого предъявления.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Общеобразовательные учреждения района оснащены центральным отоплением, канализацией -100%, водоснабжением обеспечены на 100%. Особое внимание уделено созданию благоприятных условий в общеобразовательных учреждениях: 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В 2019 году на материально-техническое обеспечение образовательных учреждений дошкольного образования из бюджетов всех уровней направлено: 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на замену окон на пластиковые в МБДОУ «Одесский ДС» на сумму более 9295 рублей.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установка дверных блоков МБДОУ «Одесский ДС» на общую сумму 132480 рублей;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lastRenderedPageBreak/>
        <w:t>- ремонт системы отопления в МБДОУ «</w:t>
      </w:r>
      <w:proofErr w:type="spellStart"/>
      <w:r w:rsidRPr="004A6920">
        <w:rPr>
          <w:rFonts w:ascii="Arial" w:hAnsi="Arial" w:cs="Arial"/>
        </w:rPr>
        <w:t>Побочинский</w:t>
      </w:r>
      <w:proofErr w:type="spellEnd"/>
      <w:r w:rsidRPr="004A6920">
        <w:rPr>
          <w:rFonts w:ascii="Arial" w:hAnsi="Arial" w:cs="Arial"/>
        </w:rPr>
        <w:t xml:space="preserve"> ДС», МБДОУ </w:t>
      </w:r>
      <w:proofErr w:type="spellStart"/>
      <w:r w:rsidRPr="004A6920">
        <w:rPr>
          <w:rFonts w:ascii="Arial" w:hAnsi="Arial" w:cs="Arial"/>
        </w:rPr>
        <w:t>Буняковский</w:t>
      </w:r>
      <w:proofErr w:type="spellEnd"/>
      <w:r w:rsidRPr="004A6920">
        <w:rPr>
          <w:rFonts w:ascii="Arial" w:hAnsi="Arial" w:cs="Arial"/>
        </w:rPr>
        <w:t xml:space="preserve"> ДС» на общую сумму более 554879 рублей;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ремонт водопровода и канализации в МБДОУ «</w:t>
      </w:r>
      <w:proofErr w:type="spellStart"/>
      <w:r w:rsidRPr="004A6920">
        <w:rPr>
          <w:rFonts w:ascii="Arial" w:hAnsi="Arial" w:cs="Arial"/>
        </w:rPr>
        <w:t>Желанновский</w:t>
      </w:r>
      <w:proofErr w:type="spellEnd"/>
      <w:r w:rsidRPr="004A6920">
        <w:rPr>
          <w:rFonts w:ascii="Arial" w:hAnsi="Arial" w:cs="Arial"/>
        </w:rPr>
        <w:t xml:space="preserve"> ДС», МБДОУ «Лукьяновский ДС» на сумму 168634 рублей;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приобретено оборудование, инструменты (для пищеблоков, хозяйственных нужд, мебель и др.) на сумму 159315 рублей.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На материально-техническое обеспечение общеобразовательных учреждений из бюджетов всех уровней направлено: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на замену окон на пластиковые в учебных кабинетах МКОУ «Одесская СШ №1»,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Побочинская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Ганновская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 на общую сумму более 65244 рублей.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капитальный ремонт кровли МКОУ «</w:t>
      </w:r>
      <w:proofErr w:type="spellStart"/>
      <w:r w:rsidRPr="004A6920">
        <w:rPr>
          <w:rFonts w:ascii="Arial" w:hAnsi="Arial" w:cs="Arial"/>
          <w:sz w:val="24"/>
          <w:szCs w:val="24"/>
        </w:rPr>
        <w:t>Ганновская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 на общую сумму более 375 897,15 рублей;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установка дверных блоков МКОУ «Одесская СШ №2» на сумму 77400 рублей;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ремонт системы отопления в МКОУ «</w:t>
      </w:r>
      <w:proofErr w:type="spellStart"/>
      <w:r w:rsidRPr="004A6920">
        <w:rPr>
          <w:rFonts w:ascii="Arial" w:hAnsi="Arial" w:cs="Arial"/>
          <w:sz w:val="24"/>
          <w:szCs w:val="24"/>
        </w:rPr>
        <w:t>Буняковская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СШ», МКОУ «</w:t>
      </w:r>
      <w:proofErr w:type="spellStart"/>
      <w:r w:rsidRPr="004A6920">
        <w:rPr>
          <w:rFonts w:ascii="Arial" w:hAnsi="Arial" w:cs="Arial"/>
          <w:sz w:val="24"/>
          <w:szCs w:val="24"/>
        </w:rPr>
        <w:t>Побочинская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СШ» на сумму более 783285 рублей;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ремонт водопровода и канализации в МКОУ «Комсомольская СШ» на сумму 1219530 рублей;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ремонт кабинета иностранного языка в МКОУ «Одесская СШ №2» на сумму 280825 рублей;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- текущий ремонт столовой, спортзала, крыльца в МКОУ «Одесская СШ №1», МКОУ «Одесская СШ №2» на общую сумму более 315271 рублей;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приобретено оборудование, инструментов (для пищеблоков, хоз. нужд, посуда, мебель для столовой и др.) на сумму 109830 рублей;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На материально-техническое обеспечение учреждений дополнительного образования из бюджетов всех уровней направлено: 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ремонт хоккейного корта МБОУ ДО «Одесский ДООФСЦ» на сумму 152653 рублей;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ремонт отопления борцовского зала МБДОУ ДО «Одесский ДООФСЦ» на сумму 10191 рублей;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- ремонт крылец жилых корпусов МБУ ДОЛ «Солнечная поляна» на сумму 367399 рублей. 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В расходы учреждений включены следующие статьи: заработная плата и начисления на выплаты по оплате труда, питание, услуги связи, транспортные услуги, коммунальные услуги, услуги по содержанию имущества, прочие расходы, расходы на приобретение основных средств.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Новые государственные стандарты рассматривают информационно - образовательную среду как одно из необходимых условий эффективной организации образовательного процесса. Многие компоненты образовательной среды уже существуют и интенсивно работают в школах района: в 11 общеобразовательных учреждениях 228 учебных кабинета, из них оборудовано компьютерами 128, подключено к сети Интернет 49, из них оснащено стационарными интерактивными досками 23, из них оснащено стационарными мультимедийными проекторами 92.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Количество персональных компьютеров в общеобразовательных учреждениях – 375, и в образовательных целях используется – 237. На один компьютер приходится 6 учащихся.   Не все компьютеры внутри учебных заведений соединены локально-вычислительной сетью, что значительно снижает возможности всех участников образовательного процесса (учителей, учащихся, администрации школ) активного и эффективного использования сети Интернет. Количество обучающихся, использующих компьютер на учебных занятиях - 1753 </w:t>
      </w:r>
      <w:r w:rsidRPr="004A6920">
        <w:rPr>
          <w:rFonts w:ascii="Arial" w:hAnsi="Arial" w:cs="Arial"/>
          <w:sz w:val="24"/>
          <w:szCs w:val="24"/>
        </w:rPr>
        <w:lastRenderedPageBreak/>
        <w:t xml:space="preserve">человека, количество обучающихся, использующих компьютер во внеурочной деятельности – 1233 человека, количество педагогов, использующих компьютер на своих занятиях - 205 человека, количество педагогов, использующих интернет-ресурсы в ходе образовательного процесса чаще, чем раз в неделю - 145 человек, количество педагогов, использующих электронные дидактические материалы при проведении занятий чаще, чем раз в неделю - 151 человек.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Все образовательные учреждения системы образования Одесского района подключены к сети Интернет, имеют Интернет – представительство в сети, т.е. сайт.  В обязательном порядке ОУ поддерживает свой сайт. Еженедельно проводится их обязательное обновление. На страницах своего сайта ОУ размещают информацию о мероприятиях по комплексному проекту модернизации, ЕГЭ, новости школьной жизни и т.д.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Проблема.</w:t>
      </w:r>
      <w:r w:rsidRPr="004A6920">
        <w:rPr>
          <w:rFonts w:ascii="Arial" w:hAnsi="Arial" w:cs="Arial"/>
          <w:sz w:val="24"/>
          <w:szCs w:val="24"/>
        </w:rPr>
        <w:t xml:space="preserve"> Часть образовательных учреждений района нуждается в ремонте, необходима установка систем и оборудования общей безопасности, требуется создание локальных сетей в общеобразовательных учреждениях.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Оценка причин возникновения</w:t>
      </w:r>
      <w:r w:rsidRPr="004A6920">
        <w:rPr>
          <w:rFonts w:ascii="Arial" w:hAnsi="Arial" w:cs="Arial"/>
          <w:sz w:val="24"/>
          <w:szCs w:val="24"/>
        </w:rPr>
        <w:t xml:space="preserve">. Все образовательные учреждения введены в эксплуатацию в 60-70 годах, не соответствуют санитарно-эпидемиологическим нормам.  Требуется частичная замена дверных и оконных блоков в зданиях, ремонт кровель, электрохозяйства, в том числе на принципах внебюджетного </w:t>
      </w:r>
      <w:proofErr w:type="spellStart"/>
      <w:r w:rsidRPr="004A692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указанных расходов.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Прогноз развития</w:t>
      </w:r>
      <w:r w:rsidRPr="004A6920">
        <w:rPr>
          <w:rFonts w:ascii="Arial" w:hAnsi="Arial" w:cs="Arial"/>
          <w:sz w:val="24"/>
          <w:szCs w:val="24"/>
        </w:rPr>
        <w:t>. Комплексное решение по направлению капитального ремонта зданий и материально-технического оснащения может в полной мере способствовать созданию современных и безопасных условий для обучения и воспитания детей в образовательных учреждениях.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920">
        <w:rPr>
          <w:rFonts w:ascii="Arial" w:eastAsia="Times New Roman" w:hAnsi="Arial" w:cs="Arial"/>
          <w:sz w:val="24"/>
          <w:szCs w:val="24"/>
          <w:lang w:eastAsia="ru-RU"/>
        </w:rPr>
        <w:t xml:space="preserve">В общеобразовательных учреждениях Одесского муниципального района 98% обучающихся получают организованное и горячее питание. Работниками школы разрабатывается примерное двухнедельное меню, в котором соотношение продуктов приближено к нормам.  Контроль за безопасностью используемого при организации сырья по медико-биологическим показателям и за качеством продукции осуществляется работниками, определенными руководителями школ совместно с </w:t>
      </w:r>
      <w:proofErr w:type="spellStart"/>
      <w:r w:rsidRPr="004A6920">
        <w:rPr>
          <w:rFonts w:ascii="Arial" w:eastAsia="Times New Roman" w:hAnsi="Arial" w:cs="Arial"/>
          <w:sz w:val="24"/>
          <w:szCs w:val="24"/>
          <w:lang w:eastAsia="ru-RU"/>
        </w:rPr>
        <w:t>Роспотребнадзром</w:t>
      </w:r>
      <w:proofErr w:type="spellEnd"/>
      <w:r w:rsidRPr="004A6920">
        <w:rPr>
          <w:rFonts w:ascii="Arial" w:eastAsia="Times New Roman" w:hAnsi="Arial" w:cs="Arial"/>
          <w:sz w:val="24"/>
          <w:szCs w:val="24"/>
          <w:lang w:eastAsia="ru-RU"/>
        </w:rPr>
        <w:t>. Продукты питания приобретаются при наличии сертификатов качества и с соблюдением сроков годности.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920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Проблема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A6920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Существует проблема соблюдения основных принципов организации качественного и сбалансированного рационального питания. Часть школ всё ещё нуждается в замене холодильного и технологического оборудования, морально и физически изношенного инвентаря.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920">
        <w:rPr>
          <w:rFonts w:ascii="Arial" w:eastAsia="Times New Roman" w:hAnsi="Arial" w:cs="Arial"/>
          <w:sz w:val="24"/>
          <w:szCs w:val="24"/>
          <w:u w:val="single"/>
          <w:lang w:eastAsia="ru-RU"/>
        </w:rPr>
        <w:t>Оценка причин возникновения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A692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Трудности в организации горячего питания обучающихся 5-11 классов возникают в связи с прогрессивным ростом цен на продукты, увеличением количества безработных и низкой заработной платой в сельской местности, что не всегда даёт возможность улучшить питание за счёт родительской доплаты, в полной мере осуществлять «С» - витаминизацию пищи. Несмотря на выполненный</w:t>
      </w:r>
      <w:r w:rsidRPr="004A692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 мер по модернизации общего образования в части оснащения школьных столовых необходимым оборудованием, требуется замена оборудования под новые технологии приготовления пищи, в том числе для очищения воды соответствующими средствами, кулеров с экологически чистой водой, </w:t>
      </w:r>
      <w:proofErr w:type="spellStart"/>
      <w:r w:rsidRPr="004A6920">
        <w:rPr>
          <w:rFonts w:ascii="Arial" w:eastAsia="Times New Roman" w:hAnsi="Arial" w:cs="Arial"/>
          <w:sz w:val="24"/>
          <w:szCs w:val="24"/>
          <w:lang w:eastAsia="ru-RU"/>
        </w:rPr>
        <w:t>пароконвектоматов</w:t>
      </w:r>
      <w:proofErr w:type="spellEnd"/>
      <w:r w:rsidRPr="004A6920">
        <w:rPr>
          <w:rFonts w:ascii="Arial" w:eastAsia="Times New Roman" w:hAnsi="Arial" w:cs="Arial"/>
          <w:sz w:val="24"/>
          <w:szCs w:val="24"/>
          <w:lang w:eastAsia="ru-RU"/>
        </w:rPr>
        <w:t xml:space="preserve"> и т.д.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920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Прогноз развития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. Решение перечисленных проблем в комплексе обеспечит детский организм необходимыми продуктами для его нормального роста и развития, а внедрение эффективной модели финансирования     мероприятий по организации питания позволит ввести адресные меры социальной поддержки учащихся.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В общеобразовательных учреждениях Одесского муниципального района на протяжении последних лет сложилась определенная система мероприятий, проводимых в целях выявления и развития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 соответствии с Положением о школьном, муниципальном и региональном этапах всероссийской олимпиады школьников в 2019 году были проведены 20 предметных олимпиад, в которых приняли участие 77% обучающихся 4 - 11 классов всех общеобразовательных учреждений района: 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- школьный этап </w:t>
      </w:r>
      <w:proofErr w:type="spellStart"/>
      <w:r w:rsidRPr="004A6920">
        <w:rPr>
          <w:rFonts w:ascii="Arial" w:hAnsi="Arial" w:cs="Arial"/>
        </w:rPr>
        <w:t>ВсОШ</w:t>
      </w:r>
      <w:proofErr w:type="spellEnd"/>
      <w:r w:rsidRPr="004A6920">
        <w:rPr>
          <w:rFonts w:ascii="Arial" w:hAnsi="Arial" w:cs="Arial"/>
        </w:rPr>
        <w:t xml:space="preserve"> </w:t>
      </w:r>
      <w:proofErr w:type="gramStart"/>
      <w:r w:rsidRPr="004A6920">
        <w:rPr>
          <w:rFonts w:ascii="Arial" w:hAnsi="Arial" w:cs="Arial"/>
        </w:rPr>
        <w:t>-  3638</w:t>
      </w:r>
      <w:proofErr w:type="gramEnd"/>
      <w:r w:rsidRPr="004A6920">
        <w:rPr>
          <w:rFonts w:ascii="Arial" w:hAnsi="Arial" w:cs="Arial"/>
        </w:rPr>
        <w:t xml:space="preserve"> участника, 1032 обучающихся, 832 победителей и призёров;                                                         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- муниципальный этап </w:t>
      </w:r>
      <w:proofErr w:type="spellStart"/>
      <w:r w:rsidRPr="004A6920">
        <w:rPr>
          <w:rFonts w:ascii="Arial" w:hAnsi="Arial" w:cs="Arial"/>
        </w:rPr>
        <w:t>ВсОШ</w:t>
      </w:r>
      <w:proofErr w:type="spellEnd"/>
      <w:r w:rsidRPr="004A6920">
        <w:rPr>
          <w:rFonts w:ascii="Arial" w:hAnsi="Arial" w:cs="Arial"/>
        </w:rPr>
        <w:t xml:space="preserve"> –543 участника, 291 обучающихся, 105 победителей и призёров;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-  региональный этап </w:t>
      </w:r>
      <w:proofErr w:type="spellStart"/>
      <w:r w:rsidRPr="004A6920">
        <w:rPr>
          <w:rFonts w:ascii="Arial" w:hAnsi="Arial" w:cs="Arial"/>
        </w:rPr>
        <w:t>ВсОШ</w:t>
      </w:r>
      <w:proofErr w:type="spellEnd"/>
      <w:proofErr w:type="gramStart"/>
      <w:r w:rsidRPr="004A6920">
        <w:rPr>
          <w:rFonts w:ascii="Arial" w:hAnsi="Arial" w:cs="Arial"/>
        </w:rPr>
        <w:t>-  25</w:t>
      </w:r>
      <w:proofErr w:type="gramEnd"/>
      <w:r w:rsidRPr="004A6920">
        <w:rPr>
          <w:rFonts w:ascii="Arial" w:hAnsi="Arial" w:cs="Arial"/>
        </w:rPr>
        <w:t xml:space="preserve"> участников, 22 обучающегося.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>В школьном этапе областного Чемпионата «Школьные навыки» приняли участие 306 обучающихся Одесского района, 160 второклассников и 146 обучающихся 5 классов. Были определены победители и призеры по каждому состязанию, и определены абсолютные победители по каждой возрастной параллели.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>Абсолютные победители ШЭ были приглашены для участия в МЭ 5 класс - 12 участников и 2 класс - 14 участников. По итогам Чемпионата 42 участника стали победителями и призёрами МЭ областного Чемпионата.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>Участниками муниципального этапа 51-ой межрегиональной научно-практической конференции школьников и учащейся молодежи Омской области стали обучающиеся из 8 общеобразовательных учреждений. На рассмотрение экспертной группы были предоставлены 30 научно-исследовательских работ обучающихся, научными руководителями стали 22 педагога.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>По результатам работы экспертов выделены 15 работ поискового и исследовательского характера, которые были рекомендованы к участию на региональном этапе межрегиональной научно-практической конференции, две из которых стали лауреатами областной конференции.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Педагоги и обучающиеся Одесского муниципального района проходили обучение в Круглогодичной очно-заочной школе для одаренных детей и педагогов, которая создана с целью обеспечения равных возможностей сельских школьников Омской области (в том числе обучающихся с ограниченными возможностями здоровья) в получении качественной подготовки к олимпиадным испытаниям и другим интеллектуальным состязаниям независимо от удаленности места их проживания. В 2019 году в мероприятиях </w:t>
      </w:r>
      <w:proofErr w:type="spellStart"/>
      <w:r w:rsidRPr="004A6920">
        <w:rPr>
          <w:rFonts w:ascii="Arial" w:hAnsi="Arial" w:cs="Arial"/>
        </w:rPr>
        <w:t>ШкОД</w:t>
      </w:r>
      <w:proofErr w:type="spellEnd"/>
      <w:r w:rsidRPr="004A6920">
        <w:rPr>
          <w:rFonts w:ascii="Arial" w:hAnsi="Arial" w:cs="Arial"/>
        </w:rPr>
        <w:t xml:space="preserve"> от нашего МР принимали участие 53 обучающихся: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>-  младшая возрастная группа (7-8кл.)  25 учащихся;</w:t>
      </w:r>
    </w:p>
    <w:p w:rsidR="00BD5C2A" w:rsidRPr="004A6920" w:rsidRDefault="00BD5C2A" w:rsidP="00BD5C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A6920">
        <w:rPr>
          <w:rFonts w:ascii="Arial" w:hAnsi="Arial" w:cs="Arial"/>
        </w:rPr>
        <w:t>- старшая возрастная группа (9-10кл) 28 учащихся.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4A6920">
        <w:rPr>
          <w:rFonts w:ascii="Arial" w:hAnsi="Arial" w:cs="Arial"/>
          <w:sz w:val="24"/>
          <w:szCs w:val="24"/>
        </w:rPr>
        <w:t>ШкОД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было организовано обучение молодых педагогов на курсах повышения квалификации по теме «Решение олимпиадных задач школьного и муниципального этапов </w:t>
      </w:r>
      <w:proofErr w:type="spellStart"/>
      <w:r w:rsidRPr="004A6920">
        <w:rPr>
          <w:rFonts w:ascii="Arial" w:hAnsi="Arial" w:cs="Arial"/>
          <w:sz w:val="24"/>
          <w:szCs w:val="24"/>
        </w:rPr>
        <w:t>ВсОШ</w:t>
      </w:r>
      <w:proofErr w:type="spellEnd"/>
      <w:r w:rsidRPr="004A6920">
        <w:rPr>
          <w:rFonts w:ascii="Arial" w:hAnsi="Arial" w:cs="Arial"/>
          <w:sz w:val="24"/>
          <w:szCs w:val="24"/>
        </w:rPr>
        <w:t>», в которых приняло участие 19 педагогов нашего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Проблема:</w:t>
      </w:r>
      <w:r w:rsidRPr="004A6920">
        <w:rPr>
          <w:rFonts w:ascii="Arial" w:hAnsi="Arial" w:cs="Arial"/>
          <w:sz w:val="24"/>
          <w:szCs w:val="24"/>
        </w:rPr>
        <w:t xml:space="preserve"> невысокий уровень результатов в мероприятиях областного и всероссийского уровня.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Оценка причин возникновения</w:t>
      </w:r>
      <w:r w:rsidRPr="004A6920">
        <w:rPr>
          <w:rFonts w:ascii="Arial" w:hAnsi="Arial" w:cs="Arial"/>
          <w:sz w:val="24"/>
          <w:szCs w:val="24"/>
        </w:rPr>
        <w:t>: недостаточный уровень подготовленности специалистов, работающих с одаренными детьми, недостаточная методическая поддержка учреждений.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4A6920">
        <w:rPr>
          <w:rFonts w:ascii="Arial" w:hAnsi="Arial" w:cs="Arial"/>
          <w:sz w:val="24"/>
          <w:szCs w:val="24"/>
          <w:u w:val="single"/>
        </w:rPr>
        <w:t>Прогноз развития</w:t>
      </w:r>
      <w:r w:rsidRPr="004A6920">
        <w:rPr>
          <w:rFonts w:ascii="Arial" w:hAnsi="Arial" w:cs="Arial"/>
          <w:sz w:val="24"/>
          <w:szCs w:val="24"/>
        </w:rPr>
        <w:t>: создание условий для максимально полной творческой реализации каждого учащегося, отработка технологий выявления одаренных детей, внедрение развивающих программ и методик, реализация мер социальной и психологической поддержки одаренных детей.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Численность населения, обучающегося по дополнительным образовательным программам составляет 2064 человек. Охват детей в возрасте 5-18 лет дополнительными общеобразовательными программами составляет 64,2 % от общей численности детей в возрасте 5-18 лет. Прогнозируется дальнейшее увеличение охвата детей услугами дополнительного образования за счет расширения спектра и повышения доступности предоставляемых услуг, внедрения новых образовательных программ.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Дополнительные образовательные программы разрабатываются с учетом запросов детей, потребностей семьи, образовательных учреждений, особенностей социально – экономического развития района.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Содержание образовательных программ направлено на создание условий для развития личности ребёнка, развитие мотивации личности к познанию и творчеству, обеспечение эмоционального благополучия ребёнка, приобщение обучающихся к общечеловеческим ценностям, профилактику асоциального поведения, создание условий для социального, культурного и профессионального самоопределения, творческой самореализации личности ребёнка, её интеграции в систему мировой и отечественной культур, интеллектуальное и духовное развитие личности ребёнка; укрепление психического и физического здоровья, взаимодействие педагога дополнительного образования с семьёй.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Содержание дополнительных общеразвивающих программ определяются самим учебным заведением. Образовательный процесс проходит в группах (клубы, секции, кружки, творческие коллективы, и т.д.), а также индивидуально. Количество учащихся, их возрастные категории, а также продолжительность занятий устанавливаются локальным нормативным актом. Расписание составляется с учетом пожеланий учеников и их родителей (законных представителей). Каждый учащийся вправе заниматься в нескольких группах и менять их.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Занятия в объединениях проводятся по   дополнительным общеобразовательным программам различной направленности: технической, физкультурной, туристско-краеведческой, социально-педагогической. Обучающиеся, осваивающие дополнительные общеобразовательные программы, проходят промежуточную аттестацию, формы, порядок и периодичность которой определяются организацией самостоятельно.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Дополнительные общеобразовательные программы реализуются в   течение   всего календарного года, включая каникулярное время. Расписание составляется с учетом пожеланий обучающихся и их родителей (законных представителей).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Материально-техническая база учреждений, обеспечивающих получение дополнительного образования, формируется в зависимости от формы организации и включает помещения, сооружения, оборудование, индивидуальные технические и иные средства, необходимые для организации обучения и воспитания.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Во всех учреждениях созданы все необходимые санитарно-гигиенические условия пребывания детей. Это и комфортабельные туалеты, и электросушилки для рук, питьевой фонтанчик, водонагреватели.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составе используемых помещений имеются аудитории для проведения лекций, практических занятий, семинаров, административные и служебные помещения.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Все кабинеты эстетично оформлены, обеспечены материалами, оборудованием, техническими средствами обучения согласно перечню типового оборудования. Данные помещения позволяют вести обучение в полном объёме.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Состояние оборудования, оснащённость кабинетов соответствует современным требованиям.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Изменения сети организаций, осуществляющих образовательную деятельность по дополнительным общеобразовательным программам, не произошло. В районе функционируют три учреждения дополнительного образования: МКОУ ДО «Одесский ДДТ», МКОУ ДО «Одесская </w:t>
      </w:r>
      <w:proofErr w:type="spellStart"/>
      <w:r w:rsidRPr="004A6920">
        <w:rPr>
          <w:rFonts w:ascii="Arial" w:hAnsi="Arial" w:cs="Arial"/>
          <w:sz w:val="24"/>
          <w:szCs w:val="24"/>
        </w:rPr>
        <w:t>СЮТур</w:t>
      </w:r>
      <w:proofErr w:type="spellEnd"/>
      <w:r w:rsidRPr="004A6920">
        <w:rPr>
          <w:rFonts w:ascii="Arial" w:hAnsi="Arial" w:cs="Arial"/>
          <w:sz w:val="24"/>
          <w:szCs w:val="24"/>
        </w:rPr>
        <w:t>», МБОУ ДО «Одесский ДООФСЦ».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Проблема:</w:t>
      </w:r>
      <w:r w:rsidRPr="004A6920">
        <w:rPr>
          <w:rFonts w:ascii="Arial" w:hAnsi="Arial" w:cs="Arial"/>
          <w:sz w:val="24"/>
          <w:szCs w:val="24"/>
        </w:rPr>
        <w:t xml:space="preserve"> недостаточный охват детей услугами дополнительного образования.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</w:t>
      </w:r>
      <w:r w:rsidRPr="004A6920">
        <w:rPr>
          <w:rFonts w:ascii="Arial" w:hAnsi="Arial" w:cs="Arial"/>
          <w:sz w:val="24"/>
          <w:szCs w:val="24"/>
          <w:u w:val="single"/>
        </w:rPr>
        <w:t>Оценка причин возникновения</w:t>
      </w:r>
      <w:r w:rsidRPr="004A6920">
        <w:rPr>
          <w:rFonts w:ascii="Arial" w:hAnsi="Arial" w:cs="Arial"/>
          <w:sz w:val="24"/>
          <w:szCs w:val="24"/>
        </w:rPr>
        <w:t>: отсутствие квалифицированных специалистов; недостаточный перечень предлагаемых услуг, не совпадающий с интересами и потребностями детей.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</w:t>
      </w:r>
      <w:r w:rsidRPr="004A6920">
        <w:rPr>
          <w:rFonts w:ascii="Arial" w:hAnsi="Arial" w:cs="Arial"/>
          <w:sz w:val="24"/>
          <w:szCs w:val="24"/>
          <w:u w:val="single"/>
        </w:rPr>
        <w:t>Прогноз развития</w:t>
      </w:r>
      <w:r w:rsidRPr="004A6920">
        <w:rPr>
          <w:rFonts w:ascii="Arial" w:hAnsi="Arial" w:cs="Arial"/>
          <w:sz w:val="24"/>
          <w:szCs w:val="24"/>
        </w:rPr>
        <w:t>: расширение перечня предлагаемых услуг в соответствии с требованиями федеральных государственных стандартов, привлечение квалифицированных специалистов в сферу дополнительного образования, лицензирование общеобразовательных учреждений на право предоставления услуг дополнительного образования.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Важнейшее направление развития системы образования района — формирование кадрового потенциала. В дошкольных учреждениях района осуществляют профессиональную деятельность 68 педагогов. Доля педагогов, имеющих </w:t>
      </w:r>
      <w:proofErr w:type="gramStart"/>
      <w:r w:rsidRPr="004A6920">
        <w:rPr>
          <w:rFonts w:ascii="Arial" w:hAnsi="Arial" w:cs="Arial"/>
          <w:sz w:val="24"/>
          <w:szCs w:val="24"/>
        </w:rPr>
        <w:t>педагогическое образование</w:t>
      </w:r>
      <w:proofErr w:type="gramEnd"/>
      <w:r w:rsidRPr="004A6920">
        <w:rPr>
          <w:rFonts w:ascii="Arial" w:hAnsi="Arial" w:cs="Arial"/>
          <w:sz w:val="24"/>
          <w:szCs w:val="24"/>
        </w:rPr>
        <w:t xml:space="preserve"> составляет – 86,76%. Удельный вес численности педагогических работников ОУ в возрасте до 35 лет в общей численности педагогических работников ОУ - 28%. Доля педагогов пенсионного возраста – 7,3%. Доля педагогов со стажем работы до 5 лет – 30,8%. Доля аттестованных педагогических работников – 38,5%. Прошли повышение квалификации 16 педагогических работника. Доля руководителей образовательных учреждений, прошедших повышение квалификации и переподготовку по программе «Менеджер в сфере образования» - 87,5%.   Вакансий в ДОУ нет.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общеобразовательных учреждениях района осуществляют профессиональную деятельность 227 педагогических работника, из них 171 учителей. Образовательный процесс в образовательных организациях практически полностью обеспечен педагогами в соответствии со специальностью. Доля педагогов, имеющих высшее образование в общеобразовательных учреждениях, составляет 77,7% (средне</w:t>
      </w:r>
      <w:r w:rsidR="00165847" w:rsidRPr="004A6920">
        <w:rPr>
          <w:rFonts w:ascii="Arial" w:hAnsi="Arial" w:cs="Arial"/>
          <w:sz w:val="24"/>
          <w:szCs w:val="24"/>
        </w:rPr>
        <w:t>-</w:t>
      </w:r>
      <w:r w:rsidRPr="004A6920">
        <w:rPr>
          <w:rFonts w:ascii="Arial" w:hAnsi="Arial" w:cs="Arial"/>
          <w:sz w:val="24"/>
          <w:szCs w:val="24"/>
        </w:rPr>
        <w:t xml:space="preserve">областной показатель – 83,1%) на 14 месте в регионе. Выстроенная система профессиональной переподготовки, заочного обучения в </w:t>
      </w:r>
      <w:proofErr w:type="spellStart"/>
      <w:r w:rsidRPr="004A6920">
        <w:rPr>
          <w:rFonts w:ascii="Arial" w:hAnsi="Arial" w:cs="Arial"/>
          <w:sz w:val="24"/>
          <w:szCs w:val="24"/>
        </w:rPr>
        <w:t>ОмГПУ</w:t>
      </w:r>
      <w:proofErr w:type="spellEnd"/>
      <w:r w:rsidRPr="004A6920">
        <w:rPr>
          <w:rFonts w:ascii="Arial" w:hAnsi="Arial" w:cs="Arial"/>
          <w:sz w:val="24"/>
          <w:szCs w:val="24"/>
        </w:rPr>
        <w:t>, дистанционного обучения позволили за последние три года увеличить долю педагогических работников с педагогическим образованием в общеобразовательных учреждениях до 94,4% (средне</w:t>
      </w:r>
      <w:r w:rsidR="00165847" w:rsidRPr="004A6920">
        <w:rPr>
          <w:rFonts w:ascii="Arial" w:hAnsi="Arial" w:cs="Arial"/>
          <w:sz w:val="24"/>
          <w:szCs w:val="24"/>
        </w:rPr>
        <w:t>-</w:t>
      </w:r>
      <w:r w:rsidRPr="004A6920">
        <w:rPr>
          <w:rFonts w:ascii="Arial" w:hAnsi="Arial" w:cs="Arial"/>
          <w:sz w:val="24"/>
          <w:szCs w:val="24"/>
        </w:rPr>
        <w:t>областной показатель 95,2%) на 14 месте в регионе. В 2019 году основной кадровый показатель «удельный вес численности учителей общеобразовательных организаций в возрасте до 35 лет в общей численности учителей этих организаций» составил 28,4% (средне</w:t>
      </w:r>
      <w:r w:rsidR="00165847" w:rsidRPr="004A6920">
        <w:rPr>
          <w:rFonts w:ascii="Arial" w:hAnsi="Arial" w:cs="Arial"/>
          <w:sz w:val="24"/>
          <w:szCs w:val="24"/>
        </w:rPr>
        <w:t>-</w:t>
      </w:r>
      <w:r w:rsidRPr="004A6920">
        <w:rPr>
          <w:rFonts w:ascii="Arial" w:hAnsi="Arial" w:cs="Arial"/>
          <w:sz w:val="24"/>
          <w:szCs w:val="24"/>
        </w:rPr>
        <w:t xml:space="preserve">областной показатель 24,6%) на 5 месте в регионе.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6920">
        <w:rPr>
          <w:rFonts w:ascii="Arial" w:hAnsi="Arial" w:cs="Arial"/>
          <w:sz w:val="24"/>
          <w:szCs w:val="24"/>
        </w:rPr>
        <w:t>Закрепляемость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молодых педагогов стабильна и составляет 98,3%. В соответствии с Положением о единовременной выплате молодым специалистам, производятся единовременные денежные выплаты в размере 10000 рублей педагогам, имеющим среднее профессиональное образование, и 20000 рублей педагогам, имеющим высшее образование; на 20% повышены должностные </w:t>
      </w:r>
      <w:r w:rsidRPr="004A6920">
        <w:rPr>
          <w:rFonts w:ascii="Arial" w:hAnsi="Arial" w:cs="Arial"/>
          <w:sz w:val="24"/>
          <w:szCs w:val="24"/>
        </w:rPr>
        <w:lastRenderedPageBreak/>
        <w:t xml:space="preserve">оклады молодых специалистов в течение первых трех лет их работы в ОУ. За всеми молодыми специалистами закреплены наставники из числа наиболее опытных педагогов по направлению деятельности. Успешно функционирует Ассоциация молодых педагогов Одесского МР, Школа наставников.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кадровом обеспечении муниципальных общеобразовательных организаций имеет место увеличение в течение последних лет доли учителей пенсионного возраста, в настоящее время она составляет 21,6 %, это ниже средне</w:t>
      </w:r>
      <w:r w:rsidR="00165847" w:rsidRPr="004A6920">
        <w:rPr>
          <w:rFonts w:ascii="Arial" w:hAnsi="Arial" w:cs="Arial"/>
          <w:sz w:val="24"/>
          <w:szCs w:val="24"/>
        </w:rPr>
        <w:t>-</w:t>
      </w:r>
      <w:r w:rsidRPr="004A6920">
        <w:rPr>
          <w:rFonts w:ascii="Arial" w:hAnsi="Arial" w:cs="Arial"/>
          <w:sz w:val="24"/>
          <w:szCs w:val="24"/>
        </w:rPr>
        <w:t>областного показателя на 1,1 % (средне</w:t>
      </w:r>
      <w:r w:rsidR="00165847" w:rsidRPr="004A6920">
        <w:rPr>
          <w:rFonts w:ascii="Arial" w:hAnsi="Arial" w:cs="Arial"/>
          <w:sz w:val="24"/>
          <w:szCs w:val="24"/>
        </w:rPr>
        <w:t>-</w:t>
      </w:r>
      <w:r w:rsidRPr="004A6920">
        <w:rPr>
          <w:rFonts w:ascii="Arial" w:hAnsi="Arial" w:cs="Arial"/>
          <w:sz w:val="24"/>
          <w:szCs w:val="24"/>
        </w:rPr>
        <w:t xml:space="preserve">областной показатель по муниципальным районам </w:t>
      </w:r>
      <w:r w:rsidR="00165847" w:rsidRPr="004A6920">
        <w:rPr>
          <w:rFonts w:ascii="Arial" w:hAnsi="Arial" w:cs="Arial"/>
          <w:sz w:val="24"/>
          <w:szCs w:val="24"/>
        </w:rPr>
        <w:t>-</w:t>
      </w:r>
      <w:r w:rsidRPr="004A6920">
        <w:rPr>
          <w:rFonts w:ascii="Arial" w:hAnsi="Arial" w:cs="Arial"/>
          <w:sz w:val="24"/>
          <w:szCs w:val="24"/>
        </w:rPr>
        <w:t xml:space="preserve"> 22,7 %) на 17 месте в регионе.                         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Источником пополнения учителей являются выпускники высших и средних педагогических учебных заведений. Целевое обучение один из основных инструментов, который влияет на кадровую ситуацию. Комитет по образованию продолжает реализовывать формат организации целевой подготовки педагогических кадров посредством прямых договоров о целевом приеме с Омским государственным педагогическим университетом. В настоящее время 8 чел. успешно обучаются в </w:t>
      </w:r>
      <w:proofErr w:type="spellStart"/>
      <w:r w:rsidRPr="004A6920">
        <w:rPr>
          <w:rFonts w:ascii="Arial" w:hAnsi="Arial" w:cs="Arial"/>
          <w:sz w:val="24"/>
          <w:szCs w:val="24"/>
        </w:rPr>
        <w:t>ОмГПУ</w:t>
      </w:r>
      <w:proofErr w:type="spellEnd"/>
      <w:r w:rsidRPr="004A6920">
        <w:rPr>
          <w:rFonts w:ascii="Arial" w:hAnsi="Arial" w:cs="Arial"/>
          <w:sz w:val="24"/>
          <w:szCs w:val="24"/>
        </w:rPr>
        <w:t>. В соответствии с постановлением Главы Одесского муниципального района от 03.06.2015 №283 успе</w:t>
      </w:r>
      <w:r w:rsidR="00820644" w:rsidRPr="004A6920">
        <w:rPr>
          <w:rFonts w:ascii="Arial" w:hAnsi="Arial" w:cs="Arial"/>
          <w:sz w:val="24"/>
          <w:szCs w:val="24"/>
        </w:rPr>
        <w:t>шно обучающимся студентам-</w:t>
      </w:r>
      <w:proofErr w:type="spellStart"/>
      <w:r w:rsidR="00820644" w:rsidRPr="004A6920">
        <w:rPr>
          <w:rFonts w:ascii="Arial" w:hAnsi="Arial" w:cs="Arial"/>
          <w:sz w:val="24"/>
          <w:szCs w:val="24"/>
        </w:rPr>
        <w:t>целеви</w:t>
      </w:r>
      <w:r w:rsidRPr="004A6920">
        <w:rPr>
          <w:rFonts w:ascii="Arial" w:hAnsi="Arial" w:cs="Arial"/>
          <w:sz w:val="24"/>
          <w:szCs w:val="24"/>
        </w:rPr>
        <w:t>кам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предусмотрена ежегодная стипендия в размере 3000 рублей.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С целью профессионального самоопределения старшеклассников в районе продолжил работу педагогический класс. Деятельность класса ведется по программе, разработанной в </w:t>
      </w:r>
      <w:proofErr w:type="spellStart"/>
      <w:r w:rsidRPr="004A6920">
        <w:rPr>
          <w:rFonts w:ascii="Arial" w:hAnsi="Arial" w:cs="Arial"/>
          <w:sz w:val="24"/>
          <w:szCs w:val="24"/>
        </w:rPr>
        <w:t>ОмГПУ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. В прошедшем учебном году 39 обучающихся школ района освоили программу адаптации и осознанного выбора будущей профессии. Отслеживаем поступление в вузы и колледжи, а также в сентябре учащиеся отчитываются о работе в летний период вожатыми, волонтёрами, воспитателями и т.п. В 2019 году 2 участника </w:t>
      </w:r>
      <w:proofErr w:type="spellStart"/>
      <w:r w:rsidRPr="004A6920">
        <w:rPr>
          <w:rFonts w:ascii="Arial" w:hAnsi="Arial" w:cs="Arial"/>
          <w:sz w:val="24"/>
          <w:szCs w:val="24"/>
        </w:rPr>
        <w:t>педкласса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поступили в </w:t>
      </w:r>
      <w:proofErr w:type="spellStart"/>
      <w:r w:rsidRPr="004A6920">
        <w:rPr>
          <w:rFonts w:ascii="Arial" w:hAnsi="Arial" w:cs="Arial"/>
          <w:sz w:val="24"/>
          <w:szCs w:val="24"/>
        </w:rPr>
        <w:t>ОмГПУ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, 2- педагогический колледж. Таким образом, мы сможем наладить воспроизводство необходимых нам кадров, путем выявления и обучения ориентированных старшеклассников на педагогические профессии.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Одним из требований к кадровым условиям по реализации федерального государственного образовательного стандарта является наличие у учителя первой или высшей квалификационных категорий.   В 2019 году показатель «доля педагогических работников общеобразовательных организаций, имеющих первую или высшую квалификационные категории, в общей численности педагогических работников этих организаций» составил 51,8% (средне</w:t>
      </w:r>
      <w:r w:rsidR="00820644" w:rsidRPr="004A6920">
        <w:rPr>
          <w:rFonts w:ascii="Arial" w:hAnsi="Arial" w:cs="Arial"/>
          <w:sz w:val="24"/>
          <w:szCs w:val="24"/>
        </w:rPr>
        <w:t>-</w:t>
      </w:r>
      <w:r w:rsidRPr="004A6920">
        <w:rPr>
          <w:rFonts w:ascii="Arial" w:hAnsi="Arial" w:cs="Arial"/>
          <w:sz w:val="24"/>
          <w:szCs w:val="24"/>
        </w:rPr>
        <w:t>областной 51,9%) на 25 месте в регионе. В 2019 году прошли курсы повышения квалификации и (или) профессиональную переподготовку -186 педагогов, 28 руководителей ОУ.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 учреждениях дополнительного образования педагогическую деятельность осуществляет 37 педагогов (без совместителей). Доля педагогов, имеющих педагогическое образование составляет </w:t>
      </w:r>
      <w:proofErr w:type="gramStart"/>
      <w:r w:rsidRPr="004A6920">
        <w:rPr>
          <w:rFonts w:ascii="Arial" w:hAnsi="Arial" w:cs="Arial"/>
          <w:sz w:val="24"/>
          <w:szCs w:val="24"/>
        </w:rPr>
        <w:t>-  81</w:t>
      </w:r>
      <w:proofErr w:type="gramEnd"/>
      <w:r w:rsidRPr="004A6920">
        <w:rPr>
          <w:rFonts w:ascii="Arial" w:hAnsi="Arial" w:cs="Arial"/>
          <w:sz w:val="24"/>
          <w:szCs w:val="24"/>
        </w:rPr>
        <w:t xml:space="preserve">%. Удельный вес численности педагогических работников ОУ в возрасте до 35 лет в общей численности педагогических работников ОУ – 43,2%. Доля педагогов пенсионного возраста – 8,1%. Доля педагогов, имеющих квалификационные категории – 48,6%. Доля педагогических работников, прошедших КПК и (или) ПП, составляет 32,4%. Удельный вес численности руководителей организаций дополнительного образования, прошедших повышение квалификации и (или) профессиональную переподготовку по программе подготовки современных менеджеров организаций дополнительного образования, в общей численности руководителей организаций дополнительного образования - 100%. 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Проблема.</w:t>
      </w:r>
      <w:r w:rsidRPr="004A6920">
        <w:rPr>
          <w:rFonts w:ascii="Arial" w:hAnsi="Arial" w:cs="Arial"/>
          <w:sz w:val="24"/>
          <w:szCs w:val="24"/>
        </w:rPr>
        <w:t xml:space="preserve"> Низкий уровень педагогов, имеющих первую и высшую квалификационные категории (47,97%).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lastRenderedPageBreak/>
        <w:t>Оценка причин возникновения.</w:t>
      </w:r>
      <w:r w:rsidRPr="004A6920">
        <w:rPr>
          <w:rFonts w:ascii="Arial" w:hAnsi="Arial" w:cs="Arial"/>
          <w:sz w:val="24"/>
          <w:szCs w:val="24"/>
        </w:rPr>
        <w:t xml:space="preserve"> </w:t>
      </w:r>
      <w:r w:rsidRPr="004A6920">
        <w:rPr>
          <w:rFonts w:ascii="Arial" w:hAnsi="Arial" w:cs="Arial"/>
          <w:bCs/>
          <w:sz w:val="24"/>
          <w:szCs w:val="24"/>
        </w:rPr>
        <w:t>В</w:t>
      </w:r>
      <w:r w:rsidRPr="004A6920">
        <w:rPr>
          <w:rFonts w:ascii="Arial" w:hAnsi="Arial" w:cs="Arial"/>
          <w:sz w:val="24"/>
          <w:szCs w:val="24"/>
        </w:rPr>
        <w:t>озрастные педагоги не желают повышать профессиональный уровень и проходить аттестацию. Обновление данной процедуры, учитывающее требования новых федеральных государственных образовательных стандартов к кадровым условиям реализации образовательных программ, позволяет в большей степени стимулировать целенаправленное, непрерывное повышение уровня компетентности педагогических работников, способствует личностному профессиональному росту и методологической культуре педагогов, использованию ими современных педагогических технологий.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условиях обновления содержания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требования к квалификации педагога.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Прогноз развития.</w:t>
      </w:r>
      <w:r w:rsidRPr="004A6920">
        <w:rPr>
          <w:rFonts w:ascii="Arial" w:hAnsi="Arial" w:cs="Arial"/>
          <w:sz w:val="24"/>
          <w:szCs w:val="24"/>
        </w:rPr>
        <w:t xml:space="preserve"> Совершенствование системы повышения квалификации, повышение престижа образовательного учреждения через рост квалификации педагогических работников создаст условия для качественного современного образования.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Внедрение в деятельность МБУ «ЦФЭИМХО учреждений в сфере   образования» передовых технологий бюджетного учета повысит эффективность и качество управления финансовыми средствами, обеспечит   финансово-экономический учет. Главным ориентиром на результат и реализацию данной программы выступает оптимизация расходования средств в бюджете Одесского муниципального района и результатов их использования, контроля за достижением планируемых общественно-значимых результатов.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Проблема.</w:t>
      </w:r>
      <w:r w:rsidRPr="004A6920">
        <w:rPr>
          <w:rFonts w:ascii="Arial" w:hAnsi="Arial" w:cs="Arial"/>
          <w:sz w:val="24"/>
          <w:szCs w:val="24"/>
        </w:rPr>
        <w:t xml:space="preserve"> Низкий уровень обеспеченности современной компьютерной техникой.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 xml:space="preserve">Оценка причин возникновения.   </w:t>
      </w:r>
      <w:r w:rsidRPr="004A6920">
        <w:rPr>
          <w:rFonts w:ascii="Arial" w:hAnsi="Arial" w:cs="Arial"/>
          <w:sz w:val="24"/>
          <w:szCs w:val="24"/>
        </w:rPr>
        <w:t xml:space="preserve">Материально-техническое оснащение учреждения должно соответствовать высоким требованиям, предъявляемым к учреждениям, осуществляющим бюджетный учет. В МКУ «ЦФЭИМХО учреждений в сфере   образования» 95% компьютерной и оргтехники имеет уровень износа 100 %, что негативно влияет на оперативность работы и достоверность учетных данных. Также на формирование учетных данных негативно влияет недоработки в используемом программном обеспечении. Многие необходимые расчеты формируются с применением офисных программ </w:t>
      </w:r>
      <w:proofErr w:type="spellStart"/>
      <w:r w:rsidRPr="004A6920">
        <w:rPr>
          <w:rFonts w:ascii="Arial" w:hAnsi="Arial" w:cs="Arial"/>
          <w:sz w:val="24"/>
          <w:szCs w:val="24"/>
        </w:rPr>
        <w:t>Microsoft</w:t>
      </w:r>
      <w:proofErr w:type="spellEnd"/>
      <w:r w:rsidRPr="004A6920">
        <w:rPr>
          <w:rFonts w:ascii="Arial" w:hAnsi="Arial" w:cs="Arial"/>
          <w:sz w:val="24"/>
          <w:szCs w:val="24"/>
        </w:rPr>
        <w:t>, что в разы увеличивает нагрузку на работников и препятствует эффективному использованию рабочего времени.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u w:val="single"/>
        </w:rPr>
        <w:t>Прогноз развития.</w:t>
      </w:r>
      <w:r w:rsidRPr="004A6920">
        <w:rPr>
          <w:rFonts w:ascii="Arial" w:hAnsi="Arial" w:cs="Arial"/>
          <w:sz w:val="24"/>
          <w:szCs w:val="24"/>
        </w:rPr>
        <w:t xml:space="preserve"> Совершенствование системы бюджетного учета на всех уровнях бюджетной системы, начиная с бюджетного законодательства и заканчивая организацией бюджетного учета непосредственно в МКУ «ЦФЭИМХО учреждений в сфере   образования», а также максимальное интегрирование программного обеспечения к требованиям бюджетного учета дадут возможность качественно и оперативно отслеживать исполнение бюджета и своевременно принимать решения, направленные на оптимизацию бюджетных расходов.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Ключевыми проблемами в сфере образования являются: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1) недостаточное кадровое, материально-техническое обеспечение муниципальных образовательных организаций для получения обучающимися, независимо от места жительства и состояния здоровья, качественного образования современного уровня;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2) ограниченный доступ муниципальных образовательных организаций к современным информационным ресурсам в связи с недостаточной скоростью интернет - соединения;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3) необходимость: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создания в муниципальных образовательных организациях: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-безопасных условий для образования, ухода и присмотра за детьми;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-современных условий для организации питания и медицинского обслуживания обучающихся;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создания условий для развития талантливых детей и молодежи, стимулирования их творческой и физической активности.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Одним из основных механизмов обеспечения современного качества общего образования станет дальнейшее внедрение в образовательный процесс федеральных государственных образовательных стандартов, способствующих развитию деятельностных (проектных, исследовательских) методов обучения, формированию у обучающихся инициативности, самостоятельности, способности к сотрудничеству.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Успешная реализация подпрограммы будет способствовать созданию в долгосрочной перспективе конкурентоспособной системы образования, отвечающей федеральным стандартам качества образования.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среднесрочной перспективе реализация подпрограммы приведет к: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повышению доступности качественного образования для населения Одесского муниципального района Омской области, независимо от места проживания граждан и состояния здоровья;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повышению социального статуса работников системы образования;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развитию системы планирования и прогнозирования потребности в рабочих кадрах и специалистах;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сетевых форм взаимодействия между организациями, реализующими образовательные программы различного уровня, вида и направленности;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развитию электронного обучения и дистанционных образовательных технологий;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модернизации организационно-экономических и финансовых механизмов управления системой образования, внедрению эффективных механизмов хозяйствования в системе образования Одесского муниципального района Омской области.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Выявленные проблемы, реальная оценка их причин и прогноз развития муниципальной системы образования позволяют определить цель и задачи подпрограммы.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Раздел 3. 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Цель и задачи подпрограммы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Целью подпрограммы является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личности, отвечающей требованиям современного общества и экономики Одесского муниципального района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Задачами подпрограммы являются: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обеспечение доступности качества дошкольного образования, в том числе за счет создания дополнительных мест;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обеспечение доступности и повышение качества предоставления дополнительного образования детей в сфере образования;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</w:t>
      </w:r>
      <w:r w:rsidRPr="004A6920">
        <w:rPr>
          <w:rFonts w:ascii="Arial" w:hAnsi="Arial" w:cs="Arial"/>
          <w:sz w:val="24"/>
          <w:szCs w:val="24"/>
        </w:rPr>
        <w:lastRenderedPageBreak/>
        <w:t>бюджетной системы, легкость и оперативность смены осваиваемых образовательных программ;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создание условий для организации полноценного отдыха, оздоровления и занятости детей и подростков в Одесском муниципальном районе;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комплексное развитие материально-технической базы и инфраструктуры образовательных учреждений района, эффективное использование финансово-экономических, хозяйственных, учебно-методических, информационно-кадровых ресурсов;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совершенствование механизмов управления системой образования Одесского муниципального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а также 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жизнедеятельности», посредством создания и функционирования в Одесском муниципальном районе Центров цифрового и гуманитарного профилей «Точка роста», оснащенных современным высокотехнологичным оборудованием,  средствами обучения и способствующих формированию современных технологических и гуманитарных компетенций и навыков у участников образовательных отношений;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- </w:t>
      </w:r>
      <w:r w:rsidR="003845DF" w:rsidRPr="004A6920">
        <w:rPr>
          <w:rFonts w:ascii="Arial" w:hAnsi="Arial" w:cs="Arial"/>
          <w:sz w:val="24"/>
          <w:szCs w:val="24"/>
        </w:rPr>
        <w:t xml:space="preserve">повышение качества патриотического воспитания в общеобразовательном процессе, обновление воспитательных технологий, содержания воспитания, а </w:t>
      </w:r>
      <w:proofErr w:type="gramStart"/>
      <w:r w:rsidR="003845DF" w:rsidRPr="004A6920">
        <w:rPr>
          <w:rFonts w:ascii="Arial" w:hAnsi="Arial" w:cs="Arial"/>
          <w:sz w:val="24"/>
          <w:szCs w:val="24"/>
        </w:rPr>
        <w:t>так же</w:t>
      </w:r>
      <w:proofErr w:type="gramEnd"/>
      <w:r w:rsidR="003845DF" w:rsidRPr="004A6920">
        <w:rPr>
          <w:rFonts w:ascii="Arial" w:hAnsi="Arial" w:cs="Arial"/>
          <w:sz w:val="24"/>
          <w:szCs w:val="24"/>
        </w:rPr>
        <w:t xml:space="preserve"> обновление материально-технической базы;</w:t>
      </w:r>
    </w:p>
    <w:p w:rsidR="003845DF" w:rsidRPr="004A6920" w:rsidRDefault="003845DF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предоставление мер социальной поддержки обучающимся по очной форме обучения.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Раздел 4. Описание ожидаемых результатов реализации подпрограммы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по годам, а также по годам ее реализации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Ожидаемыми результатами реализации подпрограммы являются: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детей в возрасте 1-6 лет,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1-6 лет, проживающих в Одесском муниципальном районе Омской области.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ожидаемого результата определяется как отношение количества детей в возрасте от одного до шести лет, получающих дошкольную образовательную услугу и услугу по их содержанию в организациях различной организационно-правовой формы, к общему количеству детей в возрасте от одного до шести лет, проживающих на территории Одесского района по формуле: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</w:t>
      </w:r>
      <w:r w:rsidRPr="004A6920">
        <w:rPr>
          <w:rFonts w:ascii="Arial" w:hAnsi="Arial" w:cs="Arial"/>
          <w:sz w:val="24"/>
          <w:szCs w:val="24"/>
          <w:vertAlign w:val="subscript"/>
        </w:rPr>
        <w:t>1</w:t>
      </w:r>
      <w:r w:rsidRPr="004A6920">
        <w:rPr>
          <w:rFonts w:ascii="Arial" w:hAnsi="Arial" w:cs="Arial"/>
          <w:sz w:val="24"/>
          <w:szCs w:val="24"/>
        </w:rPr>
        <w:t xml:space="preserve"> = К</w:t>
      </w:r>
      <w:r w:rsidRPr="004A6920">
        <w:rPr>
          <w:rFonts w:ascii="Arial" w:hAnsi="Arial" w:cs="Arial"/>
          <w:sz w:val="24"/>
          <w:szCs w:val="24"/>
          <w:vertAlign w:val="subscript"/>
        </w:rPr>
        <w:t xml:space="preserve">1 / </w:t>
      </w:r>
      <w:r w:rsidRPr="004A6920">
        <w:rPr>
          <w:rFonts w:ascii="Arial" w:hAnsi="Arial" w:cs="Arial"/>
          <w:sz w:val="24"/>
          <w:szCs w:val="24"/>
        </w:rPr>
        <w:t>К</w:t>
      </w:r>
      <w:proofErr w:type="gramStart"/>
      <w:r w:rsidRPr="004A6920">
        <w:rPr>
          <w:rFonts w:ascii="Arial" w:hAnsi="Arial" w:cs="Arial"/>
          <w:sz w:val="24"/>
          <w:szCs w:val="24"/>
          <w:vertAlign w:val="subscript"/>
        </w:rPr>
        <w:t>2 ,</w:t>
      </w:r>
      <w:proofErr w:type="gramEnd"/>
      <w:r w:rsidRPr="004A692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A6920">
        <w:rPr>
          <w:rFonts w:ascii="Arial" w:hAnsi="Arial" w:cs="Arial"/>
          <w:sz w:val="24"/>
          <w:szCs w:val="24"/>
        </w:rPr>
        <w:t>где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</w:t>
      </w:r>
      <w:r w:rsidRPr="004A6920">
        <w:rPr>
          <w:rFonts w:ascii="Arial" w:hAnsi="Arial" w:cs="Arial"/>
          <w:sz w:val="24"/>
          <w:szCs w:val="24"/>
          <w:vertAlign w:val="subscript"/>
        </w:rPr>
        <w:t>1</w:t>
      </w:r>
      <w:r w:rsidRPr="004A6920">
        <w:rPr>
          <w:rFonts w:ascii="Arial" w:hAnsi="Arial" w:cs="Arial"/>
          <w:sz w:val="24"/>
          <w:szCs w:val="24"/>
        </w:rPr>
        <w:t xml:space="preserve"> – доля доли детей в возрасте 1-6 лет, получающих дошкольную образовательную услугу и услугу по их содержанию в муниципальных образовательных учреждениях;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  <w:vertAlign w:val="subscript"/>
        </w:rPr>
        <w:t xml:space="preserve">                </w:t>
      </w:r>
      <w:r w:rsidRPr="004A6920">
        <w:rPr>
          <w:rFonts w:ascii="Arial" w:hAnsi="Arial" w:cs="Arial"/>
          <w:sz w:val="24"/>
          <w:szCs w:val="24"/>
        </w:rPr>
        <w:t>К</w:t>
      </w:r>
      <w:r w:rsidRPr="004A6920">
        <w:rPr>
          <w:rFonts w:ascii="Arial" w:hAnsi="Arial" w:cs="Arial"/>
          <w:sz w:val="24"/>
          <w:szCs w:val="24"/>
          <w:vertAlign w:val="subscript"/>
        </w:rPr>
        <w:t xml:space="preserve">1 - </w:t>
      </w:r>
      <w:r w:rsidRPr="004A6920">
        <w:rPr>
          <w:rFonts w:ascii="Arial" w:hAnsi="Arial" w:cs="Arial"/>
          <w:sz w:val="24"/>
          <w:szCs w:val="24"/>
        </w:rPr>
        <w:t>количество детей в возрасте от одного до шести лет, получающих дошкольную образовательную услугу и услугу по их содержанию в организациях различной организационно-правовой формы;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  <w:vertAlign w:val="subscript"/>
        </w:rPr>
      </w:pPr>
      <w:r w:rsidRPr="004A6920">
        <w:rPr>
          <w:rFonts w:ascii="Arial" w:hAnsi="Arial" w:cs="Arial"/>
          <w:sz w:val="24"/>
          <w:szCs w:val="24"/>
        </w:rPr>
        <w:lastRenderedPageBreak/>
        <w:t xml:space="preserve">          К</w:t>
      </w:r>
      <w:r w:rsidRPr="004A6920">
        <w:rPr>
          <w:rFonts w:ascii="Arial" w:hAnsi="Arial" w:cs="Arial"/>
          <w:sz w:val="24"/>
          <w:szCs w:val="24"/>
          <w:vertAlign w:val="subscript"/>
        </w:rPr>
        <w:t>2 -</w:t>
      </w:r>
      <w:r w:rsidRPr="004A6920">
        <w:rPr>
          <w:rFonts w:ascii="Arial" w:hAnsi="Arial" w:cs="Arial"/>
          <w:sz w:val="24"/>
          <w:szCs w:val="24"/>
        </w:rPr>
        <w:t xml:space="preserve"> общее количество детей в возрасте от одного до шести лет, проживающих на территории Одесского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форма федерального статистического наблюдения № 85-К «Сведения о деятельности дошкольного учреждения за год», Перспективы демографического развития Омской области (возрастно-половой состав населения муниципальных образований).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выпускников, сдававших единый государственный экзамен по данным предметам.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Значение ожидаемого результата определяется как отношение количества выпускников муниципальных общеобразовательных учреждений,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данным предметам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2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3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4,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2 - </w:t>
      </w:r>
      <w:r w:rsidRPr="004A6920">
        <w:rPr>
          <w:rFonts w:ascii="Arial" w:hAnsi="Arial" w:cs="Arial"/>
        </w:rPr>
        <w:t>доли выпускников муниципальных общеобразовательных учреждений, сдавших единый государственный экзамен по русскому языку и математике: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3 - </w:t>
      </w:r>
      <w:r w:rsidRPr="004A6920">
        <w:rPr>
          <w:rFonts w:ascii="Arial" w:hAnsi="Arial" w:cs="Arial"/>
        </w:rPr>
        <w:t>количество выпускников муниципальных общеобразовательных учреждений, сдавших единый государственный экзамен по русскому языку и математике;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4 - </w:t>
      </w:r>
      <w:r w:rsidRPr="004A6920">
        <w:rPr>
          <w:rFonts w:ascii="Arial" w:hAnsi="Arial" w:cs="Arial"/>
        </w:rPr>
        <w:t>общая численность выпускников, сдававших единый государственный экзамен по данным предметам.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база данных Региональной информационной системы ЕГЭ.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66"/>
        </w:rPr>
        <w:t xml:space="preserve"> </w:t>
      </w:r>
      <w:r w:rsidRPr="004A6920">
        <w:rPr>
          <w:rFonts w:ascii="Arial" w:hAnsi="Arial" w:cs="Arial"/>
          <w:spacing w:val="1"/>
        </w:rPr>
        <w:t>до</w:t>
      </w:r>
      <w:r w:rsidRPr="004A6920">
        <w:rPr>
          <w:rFonts w:ascii="Arial" w:hAnsi="Arial" w:cs="Arial"/>
          <w:spacing w:val="-2"/>
        </w:rPr>
        <w:t>л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70"/>
        </w:rPr>
        <w:t xml:space="preserve"> 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еа</w:t>
      </w:r>
      <w:r w:rsidRPr="004A6920">
        <w:rPr>
          <w:rFonts w:ascii="Arial" w:hAnsi="Arial" w:cs="Arial"/>
        </w:rPr>
        <w:t>лиз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  <w:spacing w:val="-1"/>
        </w:rPr>
        <w:t>ю</w:t>
      </w:r>
      <w:r w:rsidRPr="004A6920">
        <w:rPr>
          <w:rFonts w:ascii="Arial" w:hAnsi="Arial" w:cs="Arial"/>
        </w:rPr>
        <w:t>щих</w:t>
      </w:r>
      <w:r w:rsidRPr="004A6920">
        <w:rPr>
          <w:rFonts w:ascii="Arial" w:hAnsi="Arial" w:cs="Arial"/>
          <w:spacing w:val="71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"/>
        </w:rPr>
        <w:t>з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3"/>
        </w:rPr>
        <w:t>ь</w:t>
      </w:r>
      <w:r w:rsidRPr="004A6920">
        <w:rPr>
          <w:rFonts w:ascii="Arial" w:hAnsi="Arial" w:cs="Arial"/>
        </w:rPr>
        <w:t>ны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</w:rPr>
        <w:t>м</w:t>
      </w:r>
      <w:r w:rsidRPr="004A6920">
        <w:rPr>
          <w:rFonts w:ascii="Arial" w:hAnsi="Arial" w:cs="Arial"/>
        </w:rPr>
        <w:t>ы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орг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-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торых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пров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5"/>
        </w:rPr>
        <w:t xml:space="preserve"> </w:t>
      </w:r>
      <w:r w:rsidRPr="004A6920">
        <w:rPr>
          <w:rFonts w:ascii="Arial" w:hAnsi="Arial" w:cs="Arial"/>
          <w:spacing w:val="1"/>
        </w:rPr>
        <w:t>оц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 xml:space="preserve"> 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  <w:w w:val="101"/>
        </w:rPr>
        <w:t>е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го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,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-1"/>
        </w:rPr>
        <w:t>ч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ктики</w:t>
      </w:r>
      <w:r w:rsidRPr="004A6920">
        <w:rPr>
          <w:rFonts w:ascii="Arial" w:hAnsi="Arial" w:cs="Arial"/>
          <w:spacing w:val="29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жд</w:t>
      </w:r>
      <w:r w:rsidRPr="004A6920">
        <w:rPr>
          <w:rFonts w:ascii="Arial" w:hAnsi="Arial" w:cs="Arial"/>
          <w:spacing w:val="-1"/>
        </w:rPr>
        <w:t>у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</w:rPr>
        <w:t>ных</w:t>
      </w:r>
      <w:r w:rsidRPr="004A6920">
        <w:rPr>
          <w:rFonts w:ascii="Arial" w:hAnsi="Arial" w:cs="Arial"/>
          <w:spacing w:val="27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сс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дов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ни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spacing w:val="28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27"/>
        </w:rPr>
        <w:t xml:space="preserve"> </w:t>
      </w:r>
      <w:r w:rsidRPr="004A6920">
        <w:rPr>
          <w:rFonts w:ascii="Arial" w:hAnsi="Arial" w:cs="Arial"/>
        </w:rPr>
        <w:t>п</w:t>
      </w:r>
      <w:r w:rsidRPr="004A6920">
        <w:rPr>
          <w:rFonts w:ascii="Arial" w:hAnsi="Arial" w:cs="Arial"/>
          <w:spacing w:val="4"/>
        </w:rPr>
        <w:t>о</w:t>
      </w:r>
      <w:r w:rsidRPr="004A6920">
        <w:rPr>
          <w:rFonts w:ascii="Arial" w:hAnsi="Arial" w:cs="Arial"/>
          <w:spacing w:val="2"/>
        </w:rPr>
        <w:t>д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1"/>
        </w:rPr>
        <w:t>ото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ки 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ющ</w:t>
      </w:r>
      <w:r w:rsidRPr="004A6920">
        <w:rPr>
          <w:rFonts w:ascii="Arial" w:hAnsi="Arial" w:cs="Arial"/>
          <w:spacing w:val="-1"/>
        </w:rPr>
        <w:t>их</w:t>
      </w:r>
      <w:r w:rsidRPr="004A6920">
        <w:rPr>
          <w:rFonts w:ascii="Arial" w:hAnsi="Arial" w:cs="Arial"/>
          <w:w w:val="101"/>
        </w:rPr>
        <w:t>ся.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Значение ожидаемого результата определяется как отношение количества р</w:t>
      </w:r>
      <w:r w:rsidRPr="004A6920">
        <w:rPr>
          <w:rFonts w:ascii="Arial" w:hAnsi="Arial" w:cs="Arial"/>
          <w:w w:val="101"/>
        </w:rPr>
        <w:t>еа</w:t>
      </w:r>
      <w:r w:rsidRPr="004A6920">
        <w:rPr>
          <w:rFonts w:ascii="Arial" w:hAnsi="Arial" w:cs="Arial"/>
        </w:rPr>
        <w:t>лиз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  <w:spacing w:val="-1"/>
        </w:rPr>
        <w:t>ю</w:t>
      </w:r>
      <w:r w:rsidRPr="004A6920">
        <w:rPr>
          <w:rFonts w:ascii="Arial" w:hAnsi="Arial" w:cs="Arial"/>
        </w:rPr>
        <w:t>щих</w:t>
      </w:r>
      <w:r w:rsidRPr="004A6920">
        <w:rPr>
          <w:rFonts w:ascii="Arial" w:hAnsi="Arial" w:cs="Arial"/>
          <w:spacing w:val="71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"/>
        </w:rPr>
        <w:t>з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3"/>
        </w:rPr>
        <w:t>ь</w:t>
      </w:r>
      <w:r w:rsidRPr="004A6920">
        <w:rPr>
          <w:rFonts w:ascii="Arial" w:hAnsi="Arial" w:cs="Arial"/>
        </w:rPr>
        <w:t>ны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</w:rPr>
        <w:t>м</w:t>
      </w:r>
      <w:r w:rsidRPr="004A6920">
        <w:rPr>
          <w:rFonts w:ascii="Arial" w:hAnsi="Arial" w:cs="Arial"/>
        </w:rPr>
        <w:t>ы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орг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-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торых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пров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5"/>
        </w:rPr>
        <w:t xml:space="preserve"> </w:t>
      </w:r>
      <w:r w:rsidRPr="004A6920">
        <w:rPr>
          <w:rFonts w:ascii="Arial" w:hAnsi="Arial" w:cs="Arial"/>
          <w:spacing w:val="1"/>
        </w:rPr>
        <w:t>оц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 xml:space="preserve"> 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  <w:w w:val="101"/>
        </w:rPr>
        <w:t>е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го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 xml:space="preserve">я к общему количеству 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еа</w:t>
      </w:r>
      <w:r w:rsidRPr="004A6920">
        <w:rPr>
          <w:rFonts w:ascii="Arial" w:hAnsi="Arial" w:cs="Arial"/>
        </w:rPr>
        <w:t>лиз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  <w:spacing w:val="-1"/>
        </w:rPr>
        <w:t>ю</w:t>
      </w:r>
      <w:r w:rsidRPr="004A6920">
        <w:rPr>
          <w:rFonts w:ascii="Arial" w:hAnsi="Arial" w:cs="Arial"/>
        </w:rPr>
        <w:t>щих</w:t>
      </w:r>
      <w:r w:rsidRPr="004A6920">
        <w:rPr>
          <w:rFonts w:ascii="Arial" w:hAnsi="Arial" w:cs="Arial"/>
          <w:spacing w:val="71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"/>
        </w:rPr>
        <w:t>з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3"/>
        </w:rPr>
        <w:t>ь</w:t>
      </w:r>
      <w:r w:rsidRPr="004A6920">
        <w:rPr>
          <w:rFonts w:ascii="Arial" w:hAnsi="Arial" w:cs="Arial"/>
        </w:rPr>
        <w:t>ны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</w:rPr>
        <w:t>м</w:t>
      </w:r>
      <w:r w:rsidRPr="004A6920">
        <w:rPr>
          <w:rFonts w:ascii="Arial" w:hAnsi="Arial" w:cs="Arial"/>
        </w:rPr>
        <w:t>ы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орг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-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 по формуле: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>3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5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6,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  <w:w w:val="101"/>
        </w:rPr>
      </w:pPr>
      <w:r w:rsidRPr="004A6920">
        <w:rPr>
          <w:rFonts w:ascii="Arial" w:hAnsi="Arial" w:cs="Arial"/>
        </w:rPr>
        <w:t xml:space="preserve">        Д</w:t>
      </w:r>
      <w:r w:rsidRPr="004A6920">
        <w:rPr>
          <w:rFonts w:ascii="Arial" w:hAnsi="Arial" w:cs="Arial"/>
          <w:vertAlign w:val="subscript"/>
        </w:rPr>
        <w:t xml:space="preserve">3 - </w:t>
      </w:r>
      <w:r w:rsidRPr="004A6920">
        <w:rPr>
          <w:rFonts w:ascii="Arial" w:hAnsi="Arial" w:cs="Arial"/>
          <w:spacing w:val="1"/>
        </w:rPr>
        <w:t>до</w:t>
      </w:r>
      <w:r w:rsidRPr="004A6920">
        <w:rPr>
          <w:rFonts w:ascii="Arial" w:hAnsi="Arial" w:cs="Arial"/>
          <w:spacing w:val="-2"/>
        </w:rPr>
        <w:t>л</w:t>
      </w:r>
      <w:r w:rsidRPr="004A6920">
        <w:rPr>
          <w:rFonts w:ascii="Arial" w:hAnsi="Arial" w:cs="Arial"/>
        </w:rPr>
        <w:t>я</w:t>
      </w:r>
      <w:r w:rsidRPr="004A6920">
        <w:rPr>
          <w:rFonts w:ascii="Arial" w:hAnsi="Arial" w:cs="Arial"/>
          <w:spacing w:val="70"/>
        </w:rPr>
        <w:t xml:space="preserve"> 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еа</w:t>
      </w:r>
      <w:r w:rsidRPr="004A6920">
        <w:rPr>
          <w:rFonts w:ascii="Arial" w:hAnsi="Arial" w:cs="Arial"/>
        </w:rPr>
        <w:t>лиз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  <w:spacing w:val="-1"/>
        </w:rPr>
        <w:t>ю</w:t>
      </w:r>
      <w:r w:rsidRPr="004A6920">
        <w:rPr>
          <w:rFonts w:ascii="Arial" w:hAnsi="Arial" w:cs="Arial"/>
        </w:rPr>
        <w:t>щих</w:t>
      </w:r>
      <w:r w:rsidRPr="004A6920">
        <w:rPr>
          <w:rFonts w:ascii="Arial" w:hAnsi="Arial" w:cs="Arial"/>
          <w:spacing w:val="71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"/>
        </w:rPr>
        <w:t>з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3"/>
        </w:rPr>
        <w:t>ь</w:t>
      </w:r>
      <w:r w:rsidRPr="004A6920">
        <w:rPr>
          <w:rFonts w:ascii="Arial" w:hAnsi="Arial" w:cs="Arial"/>
        </w:rPr>
        <w:t>ны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</w:rPr>
        <w:t>мы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орг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-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торых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пров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5"/>
        </w:rPr>
        <w:t xml:space="preserve"> </w:t>
      </w:r>
      <w:r w:rsidRPr="004A6920">
        <w:rPr>
          <w:rFonts w:ascii="Arial" w:hAnsi="Arial" w:cs="Arial"/>
          <w:spacing w:val="1"/>
        </w:rPr>
        <w:t>оц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 xml:space="preserve"> 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  <w:w w:val="101"/>
        </w:rPr>
        <w:t>е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го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я;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  <w:w w:val="101"/>
        </w:rPr>
      </w:pPr>
      <w:r w:rsidRPr="004A6920">
        <w:rPr>
          <w:rFonts w:ascii="Arial" w:hAnsi="Arial" w:cs="Arial"/>
        </w:rPr>
        <w:t xml:space="preserve">        К</w:t>
      </w:r>
      <w:r w:rsidRPr="004A6920">
        <w:rPr>
          <w:rFonts w:ascii="Arial" w:hAnsi="Arial" w:cs="Arial"/>
          <w:vertAlign w:val="subscript"/>
        </w:rPr>
        <w:t xml:space="preserve">5 - </w:t>
      </w:r>
      <w:r w:rsidRPr="004A6920">
        <w:rPr>
          <w:rFonts w:ascii="Arial" w:hAnsi="Arial" w:cs="Arial"/>
        </w:rPr>
        <w:t>количества р</w:t>
      </w:r>
      <w:r w:rsidRPr="004A6920">
        <w:rPr>
          <w:rFonts w:ascii="Arial" w:hAnsi="Arial" w:cs="Arial"/>
          <w:w w:val="101"/>
        </w:rPr>
        <w:t>еа</w:t>
      </w:r>
      <w:r w:rsidRPr="004A6920">
        <w:rPr>
          <w:rFonts w:ascii="Arial" w:hAnsi="Arial" w:cs="Arial"/>
        </w:rPr>
        <w:t>лиз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  <w:spacing w:val="-1"/>
        </w:rPr>
        <w:t>ю</w:t>
      </w:r>
      <w:r w:rsidRPr="004A6920">
        <w:rPr>
          <w:rFonts w:ascii="Arial" w:hAnsi="Arial" w:cs="Arial"/>
        </w:rPr>
        <w:t>щих</w:t>
      </w:r>
      <w:r w:rsidRPr="004A6920">
        <w:rPr>
          <w:rFonts w:ascii="Arial" w:hAnsi="Arial" w:cs="Arial"/>
          <w:spacing w:val="71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"/>
        </w:rPr>
        <w:t>з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3"/>
        </w:rPr>
        <w:t>ь</w:t>
      </w:r>
      <w:r w:rsidRPr="004A6920">
        <w:rPr>
          <w:rFonts w:ascii="Arial" w:hAnsi="Arial" w:cs="Arial"/>
        </w:rPr>
        <w:t>ны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</w:rPr>
        <w:t>м</w:t>
      </w:r>
      <w:r w:rsidRPr="004A6920">
        <w:rPr>
          <w:rFonts w:ascii="Arial" w:hAnsi="Arial" w:cs="Arial"/>
        </w:rPr>
        <w:t>ы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орг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-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37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торых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пров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5"/>
        </w:rPr>
        <w:t xml:space="preserve"> </w:t>
      </w:r>
      <w:r w:rsidRPr="004A6920">
        <w:rPr>
          <w:rFonts w:ascii="Arial" w:hAnsi="Arial" w:cs="Arial"/>
          <w:spacing w:val="1"/>
        </w:rPr>
        <w:t>оц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 xml:space="preserve"> к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  <w:w w:val="101"/>
        </w:rPr>
        <w:t>е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го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я;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  <w:vertAlign w:val="subscript"/>
        </w:rPr>
        <w:t xml:space="preserve">            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6 - </w:t>
      </w:r>
      <w:r w:rsidRPr="004A6920">
        <w:rPr>
          <w:rFonts w:ascii="Arial" w:hAnsi="Arial" w:cs="Arial"/>
          <w:w w:val="101"/>
        </w:rPr>
        <w:t xml:space="preserve">общее количество 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еа</w:t>
      </w:r>
      <w:r w:rsidRPr="004A6920">
        <w:rPr>
          <w:rFonts w:ascii="Arial" w:hAnsi="Arial" w:cs="Arial"/>
        </w:rPr>
        <w:t>лиз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  <w:spacing w:val="-1"/>
        </w:rPr>
        <w:t>ю</w:t>
      </w:r>
      <w:r w:rsidRPr="004A6920">
        <w:rPr>
          <w:rFonts w:ascii="Arial" w:hAnsi="Arial" w:cs="Arial"/>
        </w:rPr>
        <w:t>щих</w:t>
      </w:r>
      <w:r w:rsidRPr="004A6920">
        <w:rPr>
          <w:rFonts w:ascii="Arial" w:hAnsi="Arial" w:cs="Arial"/>
          <w:spacing w:val="71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3"/>
        </w:rPr>
        <w:t>з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3"/>
        </w:rPr>
        <w:t>ь</w:t>
      </w:r>
      <w:r w:rsidRPr="004A6920">
        <w:rPr>
          <w:rFonts w:ascii="Arial" w:hAnsi="Arial" w:cs="Arial"/>
        </w:rPr>
        <w:t>ны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 xml:space="preserve"> пр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spacing w:val="-1"/>
        </w:rPr>
        <w:t>м</w:t>
      </w:r>
      <w:r w:rsidRPr="004A6920">
        <w:rPr>
          <w:rFonts w:ascii="Arial" w:hAnsi="Arial" w:cs="Arial"/>
        </w:rPr>
        <w:t>ы</w:t>
      </w:r>
      <w:r w:rsidRPr="004A6920">
        <w:rPr>
          <w:rFonts w:ascii="Arial" w:hAnsi="Arial" w:cs="Arial"/>
          <w:spacing w:val="38"/>
        </w:rPr>
        <w:t xml:space="preserve"> </w:t>
      </w:r>
      <w:r w:rsidRPr="004A6920">
        <w:rPr>
          <w:rFonts w:ascii="Arial" w:hAnsi="Arial" w:cs="Arial"/>
        </w:rPr>
        <w:t>орг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-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Источник информации: база данных Региональной информационной системы ЕГЭ.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льны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рг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spacing w:val="-2"/>
          <w:w w:val="101"/>
        </w:rPr>
        <w:t>а</w:t>
      </w:r>
      <w:r w:rsidRPr="004A6920">
        <w:rPr>
          <w:rFonts w:ascii="Arial" w:hAnsi="Arial" w:cs="Arial"/>
        </w:rPr>
        <w:t>ций, 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</w:t>
      </w:r>
      <w:r w:rsidRPr="004A6920">
        <w:rPr>
          <w:rFonts w:ascii="Arial" w:hAnsi="Arial" w:cs="Arial"/>
          <w:spacing w:val="-2"/>
        </w:rPr>
        <w:t>л</w:t>
      </w:r>
      <w:r w:rsidRPr="004A6920">
        <w:rPr>
          <w:rFonts w:ascii="Arial" w:hAnsi="Arial" w:cs="Arial"/>
        </w:rPr>
        <w:t>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</w:t>
      </w:r>
      <w:r w:rsidRPr="004A6920">
        <w:rPr>
          <w:rFonts w:ascii="Arial" w:hAnsi="Arial" w:cs="Arial"/>
          <w:spacing w:val="-1"/>
        </w:rPr>
        <w:t>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19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118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бновивших 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хни</w:t>
      </w:r>
      <w:r w:rsidRPr="004A6920">
        <w:rPr>
          <w:rFonts w:ascii="Arial" w:hAnsi="Arial" w:cs="Arial"/>
          <w:spacing w:val="-1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ю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1"/>
        </w:rPr>
        <w:t>зу</w:t>
      </w:r>
      <w:r w:rsidRPr="004A6920">
        <w:rPr>
          <w:rFonts w:ascii="Arial" w:hAnsi="Arial" w:cs="Arial"/>
          <w:spacing w:val="29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</w:rPr>
        <w:t>ии</w:t>
      </w:r>
      <w:r w:rsidRPr="004A6920">
        <w:rPr>
          <w:rFonts w:ascii="Arial" w:hAnsi="Arial" w:cs="Arial"/>
          <w:spacing w:val="34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spacing w:val="5"/>
        </w:rPr>
        <w:t>о</w:t>
      </w:r>
      <w:r w:rsidRPr="004A6920">
        <w:rPr>
          <w:rFonts w:ascii="Arial" w:hAnsi="Arial" w:cs="Arial"/>
        </w:rPr>
        <w:t>вных</w:t>
      </w:r>
      <w:r w:rsidRPr="004A6920">
        <w:rPr>
          <w:rFonts w:ascii="Arial" w:hAnsi="Arial" w:cs="Arial"/>
          <w:spacing w:val="140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137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ни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п</w:t>
      </w:r>
      <w:r w:rsidRPr="004A6920">
        <w:rPr>
          <w:rFonts w:ascii="Arial" w:hAnsi="Arial" w:cs="Arial"/>
          <w:spacing w:val="6"/>
        </w:rPr>
        <w:t>р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spacing w:val="64"/>
        </w:rPr>
        <w:t xml:space="preserve"> </w:t>
      </w:r>
      <w:r w:rsidRPr="004A6920">
        <w:rPr>
          <w:rFonts w:ascii="Arial" w:hAnsi="Arial" w:cs="Arial"/>
        </w:rPr>
        <w:t>цифро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ого,</w:t>
      </w:r>
      <w:r w:rsidRPr="004A6920">
        <w:rPr>
          <w:rFonts w:ascii="Arial" w:hAnsi="Arial" w:cs="Arial"/>
          <w:spacing w:val="63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чно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68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65"/>
        </w:rPr>
        <w:t xml:space="preserve"> 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-1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4"/>
          <w:w w:val="101"/>
        </w:rPr>
        <w:t>а</w:t>
      </w:r>
      <w:r w:rsidRPr="004A6920">
        <w:rPr>
          <w:rFonts w:ascii="Arial" w:hAnsi="Arial" w:cs="Arial"/>
        </w:rPr>
        <w:t>рн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п</w:t>
      </w:r>
      <w:r w:rsidRPr="004A6920">
        <w:rPr>
          <w:rFonts w:ascii="Arial" w:hAnsi="Arial" w:cs="Arial"/>
        </w:rPr>
        <w:t>ро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й.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4 </w:t>
      </w:r>
      <w:r w:rsidRPr="004A6920">
        <w:rPr>
          <w:rFonts w:ascii="Arial" w:hAnsi="Arial" w:cs="Arial"/>
        </w:rPr>
        <w:t>= К</w:t>
      </w:r>
      <w:proofErr w:type="gramStart"/>
      <w:r w:rsidRPr="004A6920">
        <w:rPr>
          <w:rFonts w:ascii="Arial" w:hAnsi="Arial" w:cs="Arial"/>
          <w:vertAlign w:val="subscript"/>
        </w:rPr>
        <w:t>7 ,</w:t>
      </w:r>
      <w:proofErr w:type="gramEnd"/>
      <w:r w:rsidRPr="004A6920">
        <w:rPr>
          <w:rFonts w:ascii="Arial" w:hAnsi="Arial" w:cs="Arial"/>
          <w:vertAlign w:val="subscript"/>
        </w:rPr>
        <w:t xml:space="preserve">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4 - 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1"/>
          <w:w w:val="101"/>
        </w:rPr>
        <w:t>о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льны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рг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spacing w:val="-2"/>
          <w:w w:val="101"/>
        </w:rPr>
        <w:t>а</w:t>
      </w:r>
      <w:r w:rsidRPr="004A6920">
        <w:rPr>
          <w:rFonts w:ascii="Arial" w:hAnsi="Arial" w:cs="Arial"/>
        </w:rPr>
        <w:t>ций, 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</w:t>
      </w:r>
      <w:r w:rsidRPr="004A6920">
        <w:rPr>
          <w:rFonts w:ascii="Arial" w:hAnsi="Arial" w:cs="Arial"/>
          <w:spacing w:val="-2"/>
        </w:rPr>
        <w:t>л</w:t>
      </w:r>
      <w:r w:rsidRPr="004A6920">
        <w:rPr>
          <w:rFonts w:ascii="Arial" w:hAnsi="Arial" w:cs="Arial"/>
        </w:rPr>
        <w:t>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</w:t>
      </w:r>
      <w:r w:rsidRPr="004A6920">
        <w:rPr>
          <w:rFonts w:ascii="Arial" w:hAnsi="Arial" w:cs="Arial"/>
          <w:spacing w:val="-1"/>
        </w:rPr>
        <w:t>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19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118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бновивших 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хни</w:t>
      </w:r>
      <w:r w:rsidRPr="004A6920">
        <w:rPr>
          <w:rFonts w:ascii="Arial" w:hAnsi="Arial" w:cs="Arial"/>
          <w:spacing w:val="-1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ю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1"/>
        </w:rPr>
        <w:t>зу</w:t>
      </w:r>
      <w:r w:rsidRPr="004A6920">
        <w:rPr>
          <w:rFonts w:ascii="Arial" w:hAnsi="Arial" w:cs="Arial"/>
          <w:spacing w:val="29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</w:rPr>
        <w:t>ии</w:t>
      </w:r>
      <w:r w:rsidRPr="004A6920">
        <w:rPr>
          <w:rFonts w:ascii="Arial" w:hAnsi="Arial" w:cs="Arial"/>
          <w:spacing w:val="34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spacing w:val="5"/>
        </w:rPr>
        <w:t>о</w:t>
      </w:r>
      <w:r w:rsidRPr="004A6920">
        <w:rPr>
          <w:rFonts w:ascii="Arial" w:hAnsi="Arial" w:cs="Arial"/>
        </w:rPr>
        <w:t>вных</w:t>
      </w:r>
      <w:r w:rsidRPr="004A6920">
        <w:rPr>
          <w:rFonts w:ascii="Arial" w:hAnsi="Arial" w:cs="Arial"/>
          <w:spacing w:val="140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137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ни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п</w:t>
      </w:r>
      <w:r w:rsidRPr="004A6920">
        <w:rPr>
          <w:rFonts w:ascii="Arial" w:hAnsi="Arial" w:cs="Arial"/>
          <w:spacing w:val="6"/>
        </w:rPr>
        <w:t>р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spacing w:val="64"/>
        </w:rPr>
        <w:t xml:space="preserve"> </w:t>
      </w:r>
      <w:r w:rsidRPr="004A6920">
        <w:rPr>
          <w:rFonts w:ascii="Arial" w:hAnsi="Arial" w:cs="Arial"/>
        </w:rPr>
        <w:t>цифро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ого,</w:t>
      </w:r>
      <w:r w:rsidRPr="004A6920">
        <w:rPr>
          <w:rFonts w:ascii="Arial" w:hAnsi="Arial" w:cs="Arial"/>
          <w:spacing w:val="63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чно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68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65"/>
        </w:rPr>
        <w:t xml:space="preserve"> 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-1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4"/>
          <w:w w:val="101"/>
        </w:rPr>
        <w:t>а</w:t>
      </w:r>
      <w:r w:rsidRPr="004A6920">
        <w:rPr>
          <w:rFonts w:ascii="Arial" w:hAnsi="Arial" w:cs="Arial"/>
        </w:rPr>
        <w:t>рн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п</w:t>
      </w:r>
      <w:r w:rsidRPr="004A6920">
        <w:rPr>
          <w:rFonts w:ascii="Arial" w:hAnsi="Arial" w:cs="Arial"/>
        </w:rPr>
        <w:t>ро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й;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lastRenderedPageBreak/>
        <w:t xml:space="preserve">         К</w:t>
      </w:r>
      <w:r w:rsidRPr="004A6920">
        <w:rPr>
          <w:rFonts w:ascii="Arial" w:hAnsi="Arial" w:cs="Arial"/>
          <w:vertAlign w:val="subscript"/>
        </w:rPr>
        <w:t xml:space="preserve">7 </w:t>
      </w:r>
      <w:r w:rsidRPr="004A6920">
        <w:rPr>
          <w:rFonts w:ascii="Arial" w:hAnsi="Arial" w:cs="Arial"/>
        </w:rPr>
        <w:t>- ч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1"/>
          <w:w w:val="101"/>
        </w:rPr>
        <w:t>о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льны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рг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spacing w:val="-2"/>
          <w:w w:val="101"/>
        </w:rPr>
        <w:t>а</w:t>
      </w:r>
      <w:r w:rsidRPr="004A6920">
        <w:rPr>
          <w:rFonts w:ascii="Arial" w:hAnsi="Arial" w:cs="Arial"/>
        </w:rPr>
        <w:t>ций, 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</w:t>
      </w:r>
      <w:r w:rsidRPr="004A6920">
        <w:rPr>
          <w:rFonts w:ascii="Arial" w:hAnsi="Arial" w:cs="Arial"/>
          <w:spacing w:val="-2"/>
        </w:rPr>
        <w:t>л</w:t>
      </w:r>
      <w:r w:rsidRPr="004A6920">
        <w:rPr>
          <w:rFonts w:ascii="Arial" w:hAnsi="Arial" w:cs="Arial"/>
        </w:rPr>
        <w:t>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</w:t>
      </w:r>
      <w:r w:rsidRPr="004A6920">
        <w:rPr>
          <w:rFonts w:ascii="Arial" w:hAnsi="Arial" w:cs="Arial"/>
          <w:spacing w:val="-1"/>
        </w:rPr>
        <w:t>ы</w:t>
      </w:r>
      <w:r w:rsidRPr="004A6920">
        <w:rPr>
          <w:rFonts w:ascii="Arial" w:hAnsi="Arial" w:cs="Arial"/>
        </w:rPr>
        <w:t>х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119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120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118"/>
        </w:rPr>
        <w:t xml:space="preserve"> 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</w:rPr>
        <w:t>бновивших 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-2"/>
        </w:rPr>
        <w:t>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хни</w:t>
      </w:r>
      <w:r w:rsidRPr="004A6920">
        <w:rPr>
          <w:rFonts w:ascii="Arial" w:hAnsi="Arial" w:cs="Arial"/>
          <w:spacing w:val="-1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ю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1"/>
        </w:rPr>
        <w:t>зу</w:t>
      </w:r>
      <w:r w:rsidRPr="004A6920">
        <w:rPr>
          <w:rFonts w:ascii="Arial" w:hAnsi="Arial" w:cs="Arial"/>
          <w:spacing w:val="29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3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а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</w:rPr>
        <w:t>ии</w:t>
      </w:r>
      <w:r w:rsidRPr="004A6920">
        <w:rPr>
          <w:rFonts w:ascii="Arial" w:hAnsi="Arial" w:cs="Arial"/>
          <w:spacing w:val="34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spacing w:val="5"/>
        </w:rPr>
        <w:t>о</w:t>
      </w:r>
      <w:r w:rsidRPr="004A6920">
        <w:rPr>
          <w:rFonts w:ascii="Arial" w:hAnsi="Arial" w:cs="Arial"/>
        </w:rPr>
        <w:t>вных</w:t>
      </w:r>
      <w:r w:rsidRPr="004A6920">
        <w:rPr>
          <w:rFonts w:ascii="Arial" w:hAnsi="Arial" w:cs="Arial"/>
          <w:spacing w:val="140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137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ни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б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ьных</w:t>
      </w:r>
      <w:r w:rsidRPr="004A6920">
        <w:rPr>
          <w:rFonts w:ascii="Arial" w:hAnsi="Arial" w:cs="Arial"/>
          <w:spacing w:val="139"/>
        </w:rPr>
        <w:t xml:space="preserve"> </w:t>
      </w:r>
      <w:r w:rsidRPr="004A6920">
        <w:rPr>
          <w:rFonts w:ascii="Arial" w:hAnsi="Arial" w:cs="Arial"/>
        </w:rPr>
        <w:t>п</w:t>
      </w:r>
      <w:r w:rsidRPr="004A6920">
        <w:rPr>
          <w:rFonts w:ascii="Arial" w:hAnsi="Arial" w:cs="Arial"/>
          <w:spacing w:val="6"/>
        </w:rPr>
        <w:t>р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spacing w:val="64"/>
        </w:rPr>
        <w:t xml:space="preserve"> </w:t>
      </w:r>
      <w:r w:rsidRPr="004A6920">
        <w:rPr>
          <w:rFonts w:ascii="Arial" w:hAnsi="Arial" w:cs="Arial"/>
        </w:rPr>
        <w:t>цифро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ого,</w:t>
      </w:r>
      <w:r w:rsidRPr="004A6920">
        <w:rPr>
          <w:rFonts w:ascii="Arial" w:hAnsi="Arial" w:cs="Arial"/>
          <w:spacing w:val="63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3"/>
        </w:rPr>
        <w:t>у</w:t>
      </w:r>
      <w:r w:rsidRPr="004A6920">
        <w:rPr>
          <w:rFonts w:ascii="Arial" w:hAnsi="Arial" w:cs="Arial"/>
        </w:rPr>
        <w:t>чно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68"/>
        </w:rPr>
        <w:t xml:space="preserve"> 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65"/>
        </w:rPr>
        <w:t xml:space="preserve"> 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spacing w:val="-1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4"/>
          <w:w w:val="101"/>
        </w:rPr>
        <w:t>а</w:t>
      </w:r>
      <w:r w:rsidRPr="004A6920">
        <w:rPr>
          <w:rFonts w:ascii="Arial" w:hAnsi="Arial" w:cs="Arial"/>
        </w:rPr>
        <w:t>рн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п</w:t>
      </w:r>
      <w:r w:rsidRPr="004A6920">
        <w:rPr>
          <w:rFonts w:ascii="Arial" w:hAnsi="Arial" w:cs="Arial"/>
        </w:rPr>
        <w:t>ро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й.</w:t>
      </w:r>
    </w:p>
    <w:p w:rsidR="00BD5C2A" w:rsidRPr="004A6920" w:rsidRDefault="00820644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Источник информации</w:t>
      </w:r>
      <w:r w:rsidR="00BD5C2A" w:rsidRPr="004A6920">
        <w:rPr>
          <w:rFonts w:ascii="Arial" w:hAnsi="Arial" w:cs="Arial"/>
        </w:rPr>
        <w:t>: Соглашение о реализации федерального проекта «Современная школа».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 xml:space="preserve"> 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133"/>
        </w:rPr>
        <w:t xml:space="preserve"> </w:t>
      </w:r>
      <w:r w:rsidRPr="004A6920">
        <w:rPr>
          <w:rFonts w:ascii="Arial" w:hAnsi="Arial" w:cs="Arial"/>
        </w:rPr>
        <w:t>чи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134"/>
        </w:rPr>
        <w:t xml:space="preserve"> 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ющи</w:t>
      </w:r>
      <w:r w:rsidRPr="004A6920">
        <w:rPr>
          <w:rFonts w:ascii="Arial" w:hAnsi="Arial" w:cs="Arial"/>
          <w:spacing w:val="1"/>
        </w:rPr>
        <w:t>х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,</w:t>
      </w:r>
      <w:r w:rsidRPr="004A6920">
        <w:rPr>
          <w:rFonts w:ascii="Arial" w:hAnsi="Arial" w:cs="Arial"/>
          <w:spacing w:val="133"/>
        </w:rPr>
        <w:t xml:space="preserve"> </w:t>
      </w:r>
      <w:r w:rsidRPr="004A6920">
        <w:rPr>
          <w:rFonts w:ascii="Arial" w:hAnsi="Arial" w:cs="Arial"/>
          <w:spacing w:val="1"/>
        </w:rPr>
        <w:t>ох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нны</w:t>
      </w:r>
      <w:r w:rsidRPr="004A6920">
        <w:rPr>
          <w:rFonts w:ascii="Arial" w:hAnsi="Arial" w:cs="Arial"/>
        </w:rPr>
        <w:t>х 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ными</w:t>
      </w:r>
      <w:r w:rsidRPr="004A6920">
        <w:rPr>
          <w:rFonts w:ascii="Arial" w:hAnsi="Arial" w:cs="Arial"/>
          <w:spacing w:val="4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4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опо</w:t>
      </w:r>
      <w:r w:rsidRPr="004A6920">
        <w:rPr>
          <w:rFonts w:ascii="Arial" w:hAnsi="Arial" w:cs="Arial"/>
          <w:spacing w:val="1"/>
        </w:rPr>
        <w:t>лнит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46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</w:rPr>
        <w:t>ь</w:t>
      </w:r>
      <w:r w:rsidRPr="004A6920">
        <w:rPr>
          <w:rFonts w:ascii="Arial" w:hAnsi="Arial" w:cs="Arial"/>
          <w:spacing w:val="6"/>
        </w:rPr>
        <w:t>н</w:t>
      </w:r>
      <w:r w:rsidRPr="004A6920">
        <w:rPr>
          <w:rFonts w:ascii="Arial" w:hAnsi="Arial" w:cs="Arial"/>
          <w:spacing w:val="1"/>
        </w:rPr>
        <w:t>ы</w:t>
      </w:r>
      <w:r w:rsidRPr="004A6920">
        <w:rPr>
          <w:rFonts w:ascii="Arial" w:hAnsi="Arial" w:cs="Arial"/>
        </w:rPr>
        <w:t>ми</w:t>
      </w:r>
      <w:r w:rsidRPr="004A6920">
        <w:rPr>
          <w:rFonts w:ascii="Arial" w:hAnsi="Arial" w:cs="Arial"/>
          <w:spacing w:val="98"/>
        </w:rPr>
        <w:t xml:space="preserve"> </w:t>
      </w:r>
      <w:r w:rsidRPr="004A6920">
        <w:rPr>
          <w:rFonts w:ascii="Arial" w:hAnsi="Arial" w:cs="Arial"/>
        </w:rPr>
        <w:t>прогр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99"/>
        </w:rPr>
        <w:t xml:space="preserve"> </w:t>
      </w:r>
      <w:r w:rsidRPr="004A6920">
        <w:rPr>
          <w:rFonts w:ascii="Arial" w:hAnsi="Arial" w:cs="Arial"/>
        </w:rPr>
        <w:t>ци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о,</w:t>
      </w:r>
      <w:r w:rsidRPr="004A6920">
        <w:rPr>
          <w:rFonts w:ascii="Arial" w:hAnsi="Arial" w:cs="Arial"/>
          <w:spacing w:val="97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чного</w:t>
      </w:r>
      <w:r w:rsidRPr="004A6920">
        <w:rPr>
          <w:rFonts w:ascii="Arial" w:hAnsi="Arial" w:cs="Arial"/>
          <w:spacing w:val="9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г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нит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рного пр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й.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5 </w:t>
      </w:r>
      <w:r w:rsidRPr="004A6920">
        <w:rPr>
          <w:rFonts w:ascii="Arial" w:hAnsi="Arial" w:cs="Arial"/>
        </w:rPr>
        <w:t>= К</w:t>
      </w:r>
      <w:proofErr w:type="gramStart"/>
      <w:r w:rsidRPr="004A6920">
        <w:rPr>
          <w:rFonts w:ascii="Arial" w:hAnsi="Arial" w:cs="Arial"/>
          <w:vertAlign w:val="subscript"/>
        </w:rPr>
        <w:t>8 ,</w:t>
      </w:r>
      <w:proofErr w:type="gramEnd"/>
      <w:r w:rsidRPr="004A6920">
        <w:rPr>
          <w:rFonts w:ascii="Arial" w:hAnsi="Arial" w:cs="Arial"/>
          <w:vertAlign w:val="subscript"/>
        </w:rPr>
        <w:t xml:space="preserve">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5- </w:t>
      </w:r>
      <w:r w:rsidRPr="004A6920">
        <w:rPr>
          <w:rFonts w:ascii="Arial" w:hAnsi="Arial" w:cs="Arial"/>
        </w:rPr>
        <w:t>чи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ь</w:t>
      </w:r>
      <w:r w:rsidRPr="004A6920">
        <w:rPr>
          <w:rFonts w:ascii="Arial" w:hAnsi="Arial" w:cs="Arial"/>
          <w:spacing w:val="134"/>
        </w:rPr>
        <w:t xml:space="preserve"> 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ющи</w:t>
      </w:r>
      <w:r w:rsidRPr="004A6920">
        <w:rPr>
          <w:rFonts w:ascii="Arial" w:hAnsi="Arial" w:cs="Arial"/>
          <w:spacing w:val="1"/>
        </w:rPr>
        <w:t>х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,</w:t>
      </w:r>
      <w:r w:rsidRPr="004A6920">
        <w:rPr>
          <w:rFonts w:ascii="Arial" w:hAnsi="Arial" w:cs="Arial"/>
          <w:spacing w:val="133"/>
        </w:rPr>
        <w:t xml:space="preserve"> </w:t>
      </w:r>
      <w:r w:rsidRPr="004A6920">
        <w:rPr>
          <w:rFonts w:ascii="Arial" w:hAnsi="Arial" w:cs="Arial"/>
          <w:spacing w:val="1"/>
        </w:rPr>
        <w:t>ох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нны</w:t>
      </w:r>
      <w:r w:rsidRPr="004A6920">
        <w:rPr>
          <w:rFonts w:ascii="Arial" w:hAnsi="Arial" w:cs="Arial"/>
        </w:rPr>
        <w:t>х 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ными</w:t>
      </w:r>
      <w:r w:rsidRPr="004A6920">
        <w:rPr>
          <w:rFonts w:ascii="Arial" w:hAnsi="Arial" w:cs="Arial"/>
          <w:spacing w:val="4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4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опо</w:t>
      </w:r>
      <w:r w:rsidRPr="004A6920">
        <w:rPr>
          <w:rFonts w:ascii="Arial" w:hAnsi="Arial" w:cs="Arial"/>
          <w:spacing w:val="1"/>
        </w:rPr>
        <w:t>лнит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46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</w:rPr>
        <w:t>ь</w:t>
      </w:r>
      <w:r w:rsidRPr="004A6920">
        <w:rPr>
          <w:rFonts w:ascii="Arial" w:hAnsi="Arial" w:cs="Arial"/>
          <w:spacing w:val="6"/>
        </w:rPr>
        <w:t>н</w:t>
      </w:r>
      <w:r w:rsidRPr="004A6920">
        <w:rPr>
          <w:rFonts w:ascii="Arial" w:hAnsi="Arial" w:cs="Arial"/>
          <w:spacing w:val="1"/>
        </w:rPr>
        <w:t>ы</w:t>
      </w:r>
      <w:r w:rsidRPr="004A6920">
        <w:rPr>
          <w:rFonts w:ascii="Arial" w:hAnsi="Arial" w:cs="Arial"/>
        </w:rPr>
        <w:t>ми</w:t>
      </w:r>
      <w:r w:rsidRPr="004A6920">
        <w:rPr>
          <w:rFonts w:ascii="Arial" w:hAnsi="Arial" w:cs="Arial"/>
          <w:spacing w:val="98"/>
        </w:rPr>
        <w:t xml:space="preserve"> </w:t>
      </w:r>
      <w:r w:rsidRPr="004A6920">
        <w:rPr>
          <w:rFonts w:ascii="Arial" w:hAnsi="Arial" w:cs="Arial"/>
        </w:rPr>
        <w:t>прогр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99"/>
        </w:rPr>
        <w:t xml:space="preserve"> </w:t>
      </w:r>
      <w:r w:rsidRPr="004A6920">
        <w:rPr>
          <w:rFonts w:ascii="Arial" w:hAnsi="Arial" w:cs="Arial"/>
        </w:rPr>
        <w:t>ци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о,</w:t>
      </w:r>
      <w:r w:rsidRPr="004A6920">
        <w:rPr>
          <w:rFonts w:ascii="Arial" w:hAnsi="Arial" w:cs="Arial"/>
          <w:spacing w:val="97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чного</w:t>
      </w:r>
      <w:r w:rsidRPr="004A6920">
        <w:rPr>
          <w:rFonts w:ascii="Arial" w:hAnsi="Arial" w:cs="Arial"/>
          <w:spacing w:val="9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г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нит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рного пр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й;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К</w:t>
      </w:r>
      <w:r w:rsidRPr="004A6920">
        <w:rPr>
          <w:rFonts w:ascii="Arial" w:hAnsi="Arial" w:cs="Arial"/>
          <w:vertAlign w:val="subscript"/>
        </w:rPr>
        <w:t xml:space="preserve">8 - </w:t>
      </w:r>
      <w:r w:rsidRPr="004A6920">
        <w:rPr>
          <w:rFonts w:ascii="Arial" w:hAnsi="Arial" w:cs="Arial"/>
        </w:rPr>
        <w:t>чи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ь</w:t>
      </w:r>
      <w:r w:rsidRPr="004A6920">
        <w:rPr>
          <w:rFonts w:ascii="Arial" w:hAnsi="Arial" w:cs="Arial"/>
          <w:spacing w:val="134"/>
        </w:rPr>
        <w:t xml:space="preserve"> 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ющи</w:t>
      </w:r>
      <w:r w:rsidRPr="004A6920">
        <w:rPr>
          <w:rFonts w:ascii="Arial" w:hAnsi="Arial" w:cs="Arial"/>
          <w:spacing w:val="1"/>
        </w:rPr>
        <w:t>х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,</w:t>
      </w:r>
      <w:r w:rsidRPr="004A6920">
        <w:rPr>
          <w:rFonts w:ascii="Arial" w:hAnsi="Arial" w:cs="Arial"/>
          <w:spacing w:val="133"/>
        </w:rPr>
        <w:t xml:space="preserve"> </w:t>
      </w:r>
      <w:r w:rsidRPr="004A6920">
        <w:rPr>
          <w:rFonts w:ascii="Arial" w:hAnsi="Arial" w:cs="Arial"/>
          <w:spacing w:val="1"/>
        </w:rPr>
        <w:t>ох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нны</w:t>
      </w:r>
      <w:r w:rsidRPr="004A6920">
        <w:rPr>
          <w:rFonts w:ascii="Arial" w:hAnsi="Arial" w:cs="Arial"/>
        </w:rPr>
        <w:t>х 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ными</w:t>
      </w:r>
      <w:r w:rsidRPr="004A6920">
        <w:rPr>
          <w:rFonts w:ascii="Arial" w:hAnsi="Arial" w:cs="Arial"/>
          <w:spacing w:val="4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  <w:spacing w:val="4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опо</w:t>
      </w:r>
      <w:r w:rsidRPr="004A6920">
        <w:rPr>
          <w:rFonts w:ascii="Arial" w:hAnsi="Arial" w:cs="Arial"/>
          <w:spacing w:val="1"/>
        </w:rPr>
        <w:t>лнит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льны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46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</w:rPr>
        <w:t>ь</w:t>
      </w:r>
      <w:r w:rsidRPr="004A6920">
        <w:rPr>
          <w:rFonts w:ascii="Arial" w:hAnsi="Arial" w:cs="Arial"/>
          <w:spacing w:val="6"/>
        </w:rPr>
        <w:t>н</w:t>
      </w:r>
      <w:r w:rsidRPr="004A6920">
        <w:rPr>
          <w:rFonts w:ascii="Arial" w:hAnsi="Arial" w:cs="Arial"/>
          <w:spacing w:val="1"/>
        </w:rPr>
        <w:t>ы</w:t>
      </w:r>
      <w:r w:rsidRPr="004A6920">
        <w:rPr>
          <w:rFonts w:ascii="Arial" w:hAnsi="Arial" w:cs="Arial"/>
        </w:rPr>
        <w:t>ми</w:t>
      </w:r>
      <w:r w:rsidRPr="004A6920">
        <w:rPr>
          <w:rFonts w:ascii="Arial" w:hAnsi="Arial" w:cs="Arial"/>
          <w:spacing w:val="98"/>
        </w:rPr>
        <w:t xml:space="preserve"> </w:t>
      </w:r>
      <w:r w:rsidRPr="004A6920">
        <w:rPr>
          <w:rFonts w:ascii="Arial" w:hAnsi="Arial" w:cs="Arial"/>
        </w:rPr>
        <w:t>прогр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мм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м</w:t>
      </w:r>
      <w:r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  <w:spacing w:val="99"/>
        </w:rPr>
        <w:t xml:space="preserve"> </w:t>
      </w:r>
      <w:r w:rsidRPr="004A6920">
        <w:rPr>
          <w:rFonts w:ascii="Arial" w:hAnsi="Arial" w:cs="Arial"/>
        </w:rPr>
        <w:t>ци</w:t>
      </w:r>
      <w:r w:rsidRPr="004A6920">
        <w:rPr>
          <w:rFonts w:ascii="Arial" w:hAnsi="Arial" w:cs="Arial"/>
          <w:spacing w:val="-1"/>
        </w:rPr>
        <w:t>ф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г</w:t>
      </w:r>
      <w:r w:rsidRPr="004A6920">
        <w:rPr>
          <w:rFonts w:ascii="Arial" w:hAnsi="Arial" w:cs="Arial"/>
        </w:rPr>
        <w:t>о,</w:t>
      </w:r>
      <w:r w:rsidRPr="004A6920">
        <w:rPr>
          <w:rFonts w:ascii="Arial" w:hAnsi="Arial" w:cs="Arial"/>
          <w:spacing w:val="97"/>
        </w:rPr>
        <w:t xml:space="preserve"> 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</w:rPr>
        <w:t>тв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чного</w:t>
      </w:r>
      <w:r w:rsidRPr="004A6920">
        <w:rPr>
          <w:rFonts w:ascii="Arial" w:hAnsi="Arial" w:cs="Arial"/>
          <w:spacing w:val="95"/>
        </w:rPr>
        <w:t xml:space="preserve">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г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нит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рного пр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ф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й.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Источник </w:t>
      </w:r>
      <w:proofErr w:type="gramStart"/>
      <w:r w:rsidRPr="004A6920">
        <w:rPr>
          <w:rFonts w:ascii="Arial" w:hAnsi="Arial" w:cs="Arial"/>
        </w:rPr>
        <w:t>информаци</w:t>
      </w:r>
      <w:r w:rsidR="00B43102"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</w:rPr>
        <w:t xml:space="preserve"> :</w:t>
      </w:r>
      <w:proofErr w:type="gramEnd"/>
      <w:r w:rsidRPr="004A6920">
        <w:rPr>
          <w:rFonts w:ascii="Arial" w:hAnsi="Arial" w:cs="Arial"/>
        </w:rPr>
        <w:t xml:space="preserve">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7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ас</w:t>
      </w:r>
      <w:r w:rsidRPr="004A6920">
        <w:rPr>
          <w:rFonts w:ascii="Arial" w:hAnsi="Arial" w:cs="Arial"/>
          <w:spacing w:val="-2"/>
        </w:rPr>
        <w:t>п</w:t>
      </w:r>
      <w:r w:rsidRPr="004A6920">
        <w:rPr>
          <w:rFonts w:ascii="Arial" w:hAnsi="Arial" w:cs="Arial"/>
        </w:rPr>
        <w:t>олож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нных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ко</w:t>
      </w:r>
      <w:r w:rsidRPr="004A6920">
        <w:rPr>
          <w:rFonts w:ascii="Arial" w:hAnsi="Arial" w:cs="Arial"/>
          <w:spacing w:val="5"/>
        </w:rPr>
        <w:t>т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ых</w:t>
      </w:r>
      <w:r w:rsidRPr="004A6920">
        <w:rPr>
          <w:rFonts w:ascii="Arial" w:hAnsi="Arial" w:cs="Arial"/>
          <w:spacing w:val="55"/>
        </w:rPr>
        <w:t xml:space="preserve"> </w:t>
      </w:r>
      <w:r w:rsidRPr="004A6920">
        <w:rPr>
          <w:rFonts w:ascii="Arial" w:hAnsi="Arial" w:cs="Arial"/>
        </w:rPr>
        <w:t>обновл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6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хнич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2"/>
        </w:rPr>
        <w:t>к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тий физ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ко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ку</w:t>
      </w:r>
      <w:r w:rsidRPr="004A6920">
        <w:rPr>
          <w:rFonts w:ascii="Arial" w:hAnsi="Arial" w:cs="Arial"/>
        </w:rPr>
        <w:t>льт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 xml:space="preserve">рой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пор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ом.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6 </w:t>
      </w:r>
      <w:r w:rsidRPr="004A6920">
        <w:rPr>
          <w:rFonts w:ascii="Arial" w:hAnsi="Arial" w:cs="Arial"/>
        </w:rPr>
        <w:t>= К</w:t>
      </w:r>
      <w:proofErr w:type="gramStart"/>
      <w:r w:rsidRPr="004A6920">
        <w:rPr>
          <w:rFonts w:ascii="Arial" w:hAnsi="Arial" w:cs="Arial"/>
          <w:vertAlign w:val="subscript"/>
        </w:rPr>
        <w:t>9 ,</w:t>
      </w:r>
      <w:proofErr w:type="gramEnd"/>
      <w:r w:rsidRPr="004A6920">
        <w:rPr>
          <w:rFonts w:ascii="Arial" w:hAnsi="Arial" w:cs="Arial"/>
          <w:vertAlign w:val="subscript"/>
        </w:rPr>
        <w:t xml:space="preserve">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6 </w:t>
      </w:r>
      <w:r w:rsidRPr="004A6920">
        <w:rPr>
          <w:rFonts w:ascii="Arial" w:hAnsi="Arial" w:cs="Arial"/>
        </w:rPr>
        <w:t>- 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о</w:t>
      </w:r>
      <w:r w:rsidRPr="004A6920">
        <w:rPr>
          <w:rFonts w:ascii="Arial" w:hAnsi="Arial" w:cs="Arial"/>
          <w:spacing w:val="57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ас</w:t>
      </w:r>
      <w:r w:rsidRPr="004A6920">
        <w:rPr>
          <w:rFonts w:ascii="Arial" w:hAnsi="Arial" w:cs="Arial"/>
          <w:spacing w:val="-2"/>
        </w:rPr>
        <w:t>п</w:t>
      </w:r>
      <w:r w:rsidRPr="004A6920">
        <w:rPr>
          <w:rFonts w:ascii="Arial" w:hAnsi="Arial" w:cs="Arial"/>
        </w:rPr>
        <w:t>олож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нных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ко</w:t>
      </w:r>
      <w:r w:rsidRPr="004A6920">
        <w:rPr>
          <w:rFonts w:ascii="Arial" w:hAnsi="Arial" w:cs="Arial"/>
          <w:spacing w:val="5"/>
        </w:rPr>
        <w:t>т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ых</w:t>
      </w:r>
      <w:r w:rsidRPr="004A6920">
        <w:rPr>
          <w:rFonts w:ascii="Arial" w:hAnsi="Arial" w:cs="Arial"/>
          <w:spacing w:val="55"/>
        </w:rPr>
        <w:t xml:space="preserve"> </w:t>
      </w:r>
      <w:r w:rsidRPr="004A6920">
        <w:rPr>
          <w:rFonts w:ascii="Arial" w:hAnsi="Arial" w:cs="Arial"/>
        </w:rPr>
        <w:t>обновл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6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хнич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2"/>
        </w:rPr>
        <w:t>к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тий физ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ко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ку</w:t>
      </w:r>
      <w:r w:rsidRPr="004A6920">
        <w:rPr>
          <w:rFonts w:ascii="Arial" w:hAnsi="Arial" w:cs="Arial"/>
        </w:rPr>
        <w:t>льт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 xml:space="preserve">рой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пор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ом;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9 -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о</w:t>
      </w:r>
      <w:r w:rsidRPr="004A6920">
        <w:rPr>
          <w:rFonts w:ascii="Arial" w:hAnsi="Arial" w:cs="Arial"/>
          <w:spacing w:val="57"/>
        </w:rPr>
        <w:t xml:space="preserve"> </w:t>
      </w:r>
      <w:r w:rsidRPr="004A6920">
        <w:rPr>
          <w:rFonts w:ascii="Arial" w:hAnsi="Arial" w:cs="Arial"/>
        </w:rPr>
        <w:t>общ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о</w:t>
      </w:r>
      <w:r w:rsidRPr="004A6920">
        <w:rPr>
          <w:rFonts w:ascii="Arial" w:hAnsi="Arial" w:cs="Arial"/>
        </w:rPr>
        <w:t>б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</w:rPr>
        <w:t>льных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низ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  <w:w w:val="101"/>
        </w:rPr>
        <w:t>ас</w:t>
      </w:r>
      <w:r w:rsidRPr="004A6920">
        <w:rPr>
          <w:rFonts w:ascii="Arial" w:hAnsi="Arial" w:cs="Arial"/>
          <w:spacing w:val="-2"/>
        </w:rPr>
        <w:t>п</w:t>
      </w:r>
      <w:r w:rsidRPr="004A6920">
        <w:rPr>
          <w:rFonts w:ascii="Arial" w:hAnsi="Arial" w:cs="Arial"/>
        </w:rPr>
        <w:t>олож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нных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w w:val="101"/>
        </w:rPr>
        <w:t>се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spacing w:val="-1"/>
        </w:rPr>
        <w:t>ь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кой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</w:rPr>
        <w:t>но</w:t>
      </w:r>
      <w:r w:rsidRPr="004A6920">
        <w:rPr>
          <w:rFonts w:ascii="Arial" w:hAnsi="Arial" w:cs="Arial"/>
          <w:w w:val="101"/>
        </w:rPr>
        <w:t>с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и,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spacing w:val="52"/>
        </w:rPr>
        <w:t xml:space="preserve"> </w:t>
      </w:r>
      <w:r w:rsidRPr="004A6920">
        <w:rPr>
          <w:rFonts w:ascii="Arial" w:hAnsi="Arial" w:cs="Arial"/>
        </w:rPr>
        <w:t>ко</w:t>
      </w:r>
      <w:r w:rsidRPr="004A6920">
        <w:rPr>
          <w:rFonts w:ascii="Arial" w:hAnsi="Arial" w:cs="Arial"/>
          <w:spacing w:val="5"/>
        </w:rPr>
        <w:t>т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р</w:t>
      </w:r>
      <w:r w:rsidRPr="004A6920">
        <w:rPr>
          <w:rFonts w:ascii="Arial" w:hAnsi="Arial" w:cs="Arial"/>
        </w:rPr>
        <w:t>ых</w:t>
      </w:r>
      <w:r w:rsidRPr="004A6920">
        <w:rPr>
          <w:rFonts w:ascii="Arial" w:hAnsi="Arial" w:cs="Arial"/>
          <w:spacing w:val="55"/>
        </w:rPr>
        <w:t xml:space="preserve"> </w:t>
      </w:r>
      <w:r w:rsidRPr="004A6920">
        <w:rPr>
          <w:rFonts w:ascii="Arial" w:hAnsi="Arial" w:cs="Arial"/>
        </w:rPr>
        <w:t>обновл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6"/>
        </w:rPr>
        <w:t xml:space="preserve"> </w:t>
      </w:r>
      <w:r w:rsidRPr="004A6920">
        <w:rPr>
          <w:rFonts w:ascii="Arial" w:hAnsi="Arial" w:cs="Arial"/>
        </w:rPr>
        <w:t>м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2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льн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</w:rPr>
        <w:t>-т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хнич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2"/>
        </w:rPr>
        <w:t>к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spacing w:val="1"/>
          <w:w w:val="101"/>
        </w:rPr>
        <w:t>а</w:t>
      </w:r>
      <w:r w:rsidRPr="004A6920">
        <w:rPr>
          <w:rFonts w:ascii="Arial" w:hAnsi="Arial" w:cs="Arial"/>
          <w:spacing w:val="53"/>
        </w:rPr>
        <w:t xml:space="preserve"> </w:t>
      </w:r>
      <w:r w:rsidRPr="004A6920">
        <w:rPr>
          <w:rFonts w:ascii="Arial" w:hAnsi="Arial" w:cs="Arial"/>
          <w:spacing w:val="1"/>
        </w:rPr>
        <w:t>д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я</w:t>
      </w:r>
      <w:r w:rsidRPr="004A6920">
        <w:rPr>
          <w:rFonts w:ascii="Arial" w:hAnsi="Arial" w:cs="Arial"/>
        </w:rPr>
        <w:t>тий физ</w:t>
      </w:r>
      <w:r w:rsidRPr="004A6920">
        <w:rPr>
          <w:rFonts w:ascii="Arial" w:hAnsi="Arial" w:cs="Arial"/>
          <w:spacing w:val="-1"/>
        </w:rPr>
        <w:t>и</w:t>
      </w:r>
      <w:r w:rsidRPr="004A6920">
        <w:rPr>
          <w:rFonts w:ascii="Arial" w:hAnsi="Arial" w:cs="Arial"/>
        </w:rPr>
        <w:t>ч</w:t>
      </w:r>
      <w:r w:rsidRPr="004A6920">
        <w:rPr>
          <w:rFonts w:ascii="Arial" w:hAnsi="Arial" w:cs="Arial"/>
          <w:w w:val="101"/>
        </w:rPr>
        <w:t>ес</w:t>
      </w:r>
      <w:r w:rsidRPr="004A6920">
        <w:rPr>
          <w:rFonts w:ascii="Arial" w:hAnsi="Arial" w:cs="Arial"/>
          <w:spacing w:val="-1"/>
        </w:rPr>
        <w:t>ко</w:t>
      </w:r>
      <w:r w:rsidRPr="004A6920">
        <w:rPr>
          <w:rFonts w:ascii="Arial" w:hAnsi="Arial" w:cs="Arial"/>
        </w:rPr>
        <w:t>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</w:rPr>
        <w:t>ку</w:t>
      </w:r>
      <w:r w:rsidRPr="004A6920">
        <w:rPr>
          <w:rFonts w:ascii="Arial" w:hAnsi="Arial" w:cs="Arial"/>
        </w:rPr>
        <w:t>льт</w:t>
      </w:r>
      <w:r w:rsidRPr="004A6920">
        <w:rPr>
          <w:rFonts w:ascii="Arial" w:hAnsi="Arial" w:cs="Arial"/>
          <w:spacing w:val="-2"/>
        </w:rPr>
        <w:t>у</w:t>
      </w:r>
      <w:r w:rsidRPr="004A6920">
        <w:rPr>
          <w:rFonts w:ascii="Arial" w:hAnsi="Arial" w:cs="Arial"/>
        </w:rPr>
        <w:t xml:space="preserve">рой </w:t>
      </w:r>
      <w:r w:rsidRPr="004A6920">
        <w:rPr>
          <w:rFonts w:ascii="Arial" w:hAnsi="Arial" w:cs="Arial"/>
          <w:spacing w:val="1"/>
        </w:rPr>
        <w:t>и</w:t>
      </w:r>
      <w:r w:rsidRPr="004A6920">
        <w:rPr>
          <w:rFonts w:ascii="Arial" w:hAnsi="Arial" w:cs="Arial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</w:rPr>
        <w:t>пор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ом.</w:t>
      </w:r>
    </w:p>
    <w:p w:rsidR="00BD5C2A" w:rsidRPr="004A6920" w:rsidRDefault="00820644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Источник информации</w:t>
      </w:r>
      <w:r w:rsidR="00BD5C2A" w:rsidRPr="004A6920">
        <w:rPr>
          <w:rFonts w:ascii="Arial" w:hAnsi="Arial" w:cs="Arial"/>
        </w:rPr>
        <w:t>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  <w:spacing w:val="-2"/>
        </w:rPr>
        <w:t>- у</w:t>
      </w:r>
      <w:r w:rsidRPr="004A6920">
        <w:rPr>
          <w:rFonts w:ascii="Arial" w:hAnsi="Arial" w:cs="Arial"/>
        </w:rPr>
        <w:t>в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лич</w:t>
      </w:r>
      <w:r w:rsidRPr="004A6920">
        <w:rPr>
          <w:rFonts w:ascii="Arial" w:hAnsi="Arial" w:cs="Arial"/>
          <w:w w:val="101"/>
        </w:rPr>
        <w:t>ение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</w:rPr>
        <w:t>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  <w:spacing w:val="-1"/>
        </w:rPr>
        <w:t>ль</w:t>
      </w:r>
      <w:r w:rsidRPr="004A6920">
        <w:rPr>
          <w:rFonts w:ascii="Arial" w:hAnsi="Arial" w:cs="Arial"/>
        </w:rPr>
        <w:t>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1"/>
        </w:rPr>
        <w:t>ни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орых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мод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  <w:spacing w:val="1"/>
        </w:rPr>
        <w:t>ц</w:t>
      </w:r>
      <w:r w:rsidRPr="004A6920">
        <w:rPr>
          <w:rFonts w:ascii="Arial" w:hAnsi="Arial" w:cs="Arial"/>
        </w:rPr>
        <w:t>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ой 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льной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ды.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7 </w:t>
      </w:r>
      <w:r w:rsidRPr="004A6920">
        <w:rPr>
          <w:rFonts w:ascii="Arial" w:hAnsi="Arial" w:cs="Arial"/>
        </w:rPr>
        <w:t>= К</w:t>
      </w:r>
      <w:proofErr w:type="gramStart"/>
      <w:r w:rsidRPr="004A6920">
        <w:rPr>
          <w:rFonts w:ascii="Arial" w:hAnsi="Arial" w:cs="Arial"/>
          <w:vertAlign w:val="subscript"/>
        </w:rPr>
        <w:t>10 ,</w:t>
      </w:r>
      <w:proofErr w:type="gramEnd"/>
      <w:r w:rsidRPr="004A6920">
        <w:rPr>
          <w:rFonts w:ascii="Arial" w:hAnsi="Arial" w:cs="Arial"/>
          <w:vertAlign w:val="subscript"/>
        </w:rPr>
        <w:t xml:space="preserve">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7 </w:t>
      </w:r>
      <w:r w:rsidRPr="004A6920">
        <w:rPr>
          <w:rFonts w:ascii="Arial" w:hAnsi="Arial" w:cs="Arial"/>
        </w:rPr>
        <w:t>- 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о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</w:rPr>
        <w:t>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  <w:spacing w:val="-1"/>
        </w:rPr>
        <w:t>ль</w:t>
      </w:r>
      <w:r w:rsidRPr="004A6920">
        <w:rPr>
          <w:rFonts w:ascii="Arial" w:hAnsi="Arial" w:cs="Arial"/>
        </w:rPr>
        <w:t>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1"/>
        </w:rPr>
        <w:t>ни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орых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мод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  <w:spacing w:val="1"/>
        </w:rPr>
        <w:t>ц</w:t>
      </w:r>
      <w:r w:rsidRPr="004A6920">
        <w:rPr>
          <w:rFonts w:ascii="Arial" w:hAnsi="Arial" w:cs="Arial"/>
        </w:rPr>
        <w:t>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ой 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льной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ды;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К</w:t>
      </w:r>
      <w:r w:rsidRPr="004A6920">
        <w:rPr>
          <w:rFonts w:ascii="Arial" w:hAnsi="Arial" w:cs="Arial"/>
          <w:vertAlign w:val="subscript"/>
        </w:rPr>
        <w:t xml:space="preserve">10 -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л</w:t>
      </w:r>
      <w:r w:rsidRPr="004A6920">
        <w:rPr>
          <w:rFonts w:ascii="Arial" w:hAnsi="Arial" w:cs="Arial"/>
        </w:rPr>
        <w:t>ич</w:t>
      </w:r>
      <w:r w:rsidRPr="004A6920">
        <w:rPr>
          <w:rFonts w:ascii="Arial" w:hAnsi="Arial" w:cs="Arial"/>
          <w:spacing w:val="-1"/>
          <w:w w:val="101"/>
        </w:rPr>
        <w:t>е</w:t>
      </w:r>
      <w:r w:rsidRPr="004A6920">
        <w:rPr>
          <w:rFonts w:ascii="Arial" w:hAnsi="Arial" w:cs="Arial"/>
          <w:spacing w:val="-2"/>
          <w:w w:val="101"/>
        </w:rPr>
        <w:t>с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о</w:t>
      </w:r>
      <w:r w:rsidRPr="004A6920">
        <w:rPr>
          <w:rFonts w:ascii="Arial" w:hAnsi="Arial" w:cs="Arial"/>
          <w:spacing w:val="54"/>
        </w:rPr>
        <w:t xml:space="preserve"> </w:t>
      </w:r>
      <w:r w:rsidRPr="004A6920">
        <w:rPr>
          <w:rFonts w:ascii="Arial" w:hAnsi="Arial" w:cs="Arial"/>
          <w:spacing w:val="2"/>
        </w:rPr>
        <w:t>о</w:t>
      </w:r>
      <w:r w:rsidRPr="004A6920">
        <w:rPr>
          <w:rFonts w:ascii="Arial" w:hAnsi="Arial" w:cs="Arial"/>
          <w:spacing w:val="1"/>
        </w:rPr>
        <w:t>б</w:t>
      </w:r>
      <w:r w:rsidRPr="004A6920">
        <w:rPr>
          <w:rFonts w:ascii="Arial" w:hAnsi="Arial" w:cs="Arial"/>
        </w:rPr>
        <w:t>щ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-1"/>
        </w:rPr>
        <w:t>з</w:t>
      </w:r>
      <w:r w:rsidRPr="004A6920">
        <w:rPr>
          <w:rFonts w:ascii="Arial" w:hAnsi="Arial" w:cs="Arial"/>
        </w:rPr>
        <w:t>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spacing w:val="-2"/>
          <w:w w:val="101"/>
        </w:rPr>
        <w:t>е</w:t>
      </w:r>
      <w:r w:rsidRPr="004A6920">
        <w:rPr>
          <w:rFonts w:ascii="Arial" w:hAnsi="Arial" w:cs="Arial"/>
          <w:spacing w:val="-1"/>
        </w:rPr>
        <w:t>ль</w:t>
      </w:r>
      <w:r w:rsidRPr="004A6920">
        <w:rPr>
          <w:rFonts w:ascii="Arial" w:hAnsi="Arial" w:cs="Arial"/>
        </w:rPr>
        <w:t>ных</w:t>
      </w:r>
      <w:r w:rsidRPr="004A6920">
        <w:rPr>
          <w:rFonts w:ascii="Arial" w:hAnsi="Arial" w:cs="Arial"/>
          <w:spacing w:val="51"/>
        </w:rPr>
        <w:t xml:space="preserve"> </w:t>
      </w:r>
      <w:r w:rsidRPr="004A6920">
        <w:rPr>
          <w:rFonts w:ascii="Arial" w:hAnsi="Arial" w:cs="Arial"/>
          <w:spacing w:val="1"/>
        </w:rPr>
        <w:t>ор</w:t>
      </w:r>
      <w:r w:rsidRPr="004A6920">
        <w:rPr>
          <w:rFonts w:ascii="Arial" w:hAnsi="Arial" w:cs="Arial"/>
        </w:rPr>
        <w:t>г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1"/>
        </w:rPr>
        <w:t>ни</w:t>
      </w:r>
      <w:r w:rsidRPr="004A6920">
        <w:rPr>
          <w:rFonts w:ascii="Arial" w:hAnsi="Arial" w:cs="Arial"/>
        </w:rPr>
        <w:t>з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ций,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  <w:spacing w:val="1"/>
        </w:rPr>
        <w:t>в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spacing w:val="1"/>
        </w:rPr>
        <w:t>о</w:t>
      </w:r>
      <w:r w:rsidRPr="004A6920">
        <w:rPr>
          <w:rFonts w:ascii="Arial" w:hAnsi="Arial" w:cs="Arial"/>
          <w:spacing w:val="-1"/>
        </w:rPr>
        <w:t>т</w:t>
      </w:r>
      <w:r w:rsidRPr="004A6920">
        <w:rPr>
          <w:rFonts w:ascii="Arial" w:hAnsi="Arial" w:cs="Arial"/>
        </w:rPr>
        <w:t>орых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д</w:t>
      </w:r>
      <w:r w:rsidRPr="004A6920">
        <w:rPr>
          <w:rFonts w:ascii="Arial" w:hAnsi="Arial" w:cs="Arial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н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  <w:spacing w:val="50"/>
        </w:rPr>
        <w:t xml:space="preserve"> </w:t>
      </w:r>
      <w:r w:rsidRPr="004A6920">
        <w:rPr>
          <w:rFonts w:ascii="Arial" w:hAnsi="Arial" w:cs="Arial"/>
          <w:spacing w:val="-1"/>
        </w:rPr>
        <w:t>ц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  <w:w w:val="101"/>
        </w:rPr>
        <w:t>ая</w:t>
      </w:r>
      <w:r w:rsidRPr="004A6920">
        <w:rPr>
          <w:rFonts w:ascii="Arial" w:hAnsi="Arial" w:cs="Arial"/>
          <w:spacing w:val="49"/>
        </w:rPr>
        <w:t xml:space="preserve"> </w:t>
      </w:r>
      <w:r w:rsidRPr="004A6920">
        <w:rPr>
          <w:rFonts w:ascii="Arial" w:hAnsi="Arial" w:cs="Arial"/>
        </w:rPr>
        <w:t>мод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</w:t>
      </w:r>
      <w:r w:rsidRPr="004A6920">
        <w:rPr>
          <w:rFonts w:ascii="Arial" w:hAnsi="Arial" w:cs="Arial"/>
          <w:spacing w:val="48"/>
        </w:rPr>
        <w:t xml:space="preserve"> </w:t>
      </w:r>
      <w:r w:rsidRPr="004A6920">
        <w:rPr>
          <w:rFonts w:ascii="Arial" w:hAnsi="Arial" w:cs="Arial"/>
          <w:spacing w:val="1"/>
        </w:rPr>
        <w:t>ц</w:t>
      </w:r>
      <w:r w:rsidRPr="004A6920">
        <w:rPr>
          <w:rFonts w:ascii="Arial" w:hAnsi="Arial" w:cs="Arial"/>
        </w:rPr>
        <w:t>ифро</w:t>
      </w:r>
      <w:r w:rsidRPr="004A6920">
        <w:rPr>
          <w:rFonts w:ascii="Arial" w:hAnsi="Arial" w:cs="Arial"/>
          <w:spacing w:val="-1"/>
        </w:rPr>
        <w:t>в</w:t>
      </w:r>
      <w:r w:rsidRPr="004A6920">
        <w:rPr>
          <w:rFonts w:ascii="Arial" w:hAnsi="Arial" w:cs="Arial"/>
        </w:rPr>
        <w:t>ой обр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зов</w:t>
      </w:r>
      <w:r w:rsidRPr="004A6920">
        <w:rPr>
          <w:rFonts w:ascii="Arial" w:hAnsi="Arial" w:cs="Arial"/>
          <w:w w:val="101"/>
        </w:rPr>
        <w:t>а</w:t>
      </w:r>
      <w:r w:rsidRPr="004A6920">
        <w:rPr>
          <w:rFonts w:ascii="Arial" w:hAnsi="Arial" w:cs="Arial"/>
        </w:rPr>
        <w:t>т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льной</w:t>
      </w:r>
      <w:r w:rsidRPr="004A6920">
        <w:rPr>
          <w:rFonts w:ascii="Arial" w:hAnsi="Arial" w:cs="Arial"/>
          <w:spacing w:val="1"/>
        </w:rPr>
        <w:t xml:space="preserve"> </w:t>
      </w:r>
      <w:r w:rsidRPr="004A6920">
        <w:rPr>
          <w:rFonts w:ascii="Arial" w:hAnsi="Arial" w:cs="Arial"/>
          <w:spacing w:val="-1"/>
          <w:w w:val="101"/>
        </w:rPr>
        <w:t>с</w:t>
      </w:r>
      <w:r w:rsidRPr="004A6920">
        <w:rPr>
          <w:rFonts w:ascii="Arial" w:hAnsi="Arial" w:cs="Arial"/>
          <w:spacing w:val="-1"/>
        </w:rPr>
        <w:t>р</w:t>
      </w:r>
      <w:r w:rsidRPr="004A6920">
        <w:rPr>
          <w:rFonts w:ascii="Arial" w:hAnsi="Arial" w:cs="Arial"/>
          <w:w w:val="101"/>
        </w:rPr>
        <w:t>е</w:t>
      </w:r>
      <w:r w:rsidRPr="004A6920">
        <w:rPr>
          <w:rFonts w:ascii="Arial" w:hAnsi="Arial" w:cs="Arial"/>
        </w:rPr>
        <w:t>ды.</w:t>
      </w:r>
    </w:p>
    <w:p w:rsidR="00BD5C2A" w:rsidRPr="004A6920" w:rsidRDefault="00820644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Источник информации</w:t>
      </w:r>
      <w:r w:rsidR="00BD5C2A" w:rsidRPr="004A6920">
        <w:rPr>
          <w:rFonts w:ascii="Arial" w:hAnsi="Arial" w:cs="Arial"/>
        </w:rPr>
        <w:t>: Соглашение о реализации федерального проекта «Современная школа».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детей в возрасте 5 – 18 лет, получающих услуги по дополнительному образованию в организациях различной организационно-правовой формы, в общей численности детей данной возрастной группы.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результата определяется как отношение количества детей в возрасте 5 – 18 лет, получающих услуги по дополнительному образованию в организациях различной организационно-правовой формы к общей численности детей данной возрастной группы по формуле: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8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11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12,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  <w:w w:val="101"/>
        </w:rPr>
      </w:pPr>
      <w:r w:rsidRPr="004A6920">
        <w:rPr>
          <w:rFonts w:ascii="Arial" w:hAnsi="Arial" w:cs="Arial"/>
        </w:rPr>
        <w:lastRenderedPageBreak/>
        <w:t xml:space="preserve">         Д</w:t>
      </w:r>
      <w:r w:rsidRPr="004A6920">
        <w:rPr>
          <w:rFonts w:ascii="Arial" w:hAnsi="Arial" w:cs="Arial"/>
          <w:vertAlign w:val="subscript"/>
        </w:rPr>
        <w:t xml:space="preserve">8 – </w:t>
      </w:r>
      <w:r w:rsidRPr="004A6920">
        <w:rPr>
          <w:rFonts w:ascii="Arial" w:hAnsi="Arial" w:cs="Arial"/>
        </w:rPr>
        <w:t>доля детей в возрасте 5 – 18 лет, получающих услуги по дополнительному образованию в организациях различной организационно-правовой формы</w:t>
      </w:r>
      <w:r w:rsidRPr="004A6920">
        <w:rPr>
          <w:rFonts w:ascii="Arial" w:hAnsi="Arial" w:cs="Arial"/>
          <w:w w:val="101"/>
        </w:rPr>
        <w:t>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  <w:w w:val="101"/>
        </w:rPr>
      </w:pPr>
      <w:r w:rsidRPr="004A6920">
        <w:rPr>
          <w:rFonts w:ascii="Arial" w:hAnsi="Arial" w:cs="Arial"/>
        </w:rPr>
        <w:t xml:space="preserve">         К</w:t>
      </w:r>
      <w:r w:rsidRPr="004A6920">
        <w:rPr>
          <w:rFonts w:ascii="Arial" w:hAnsi="Arial" w:cs="Arial"/>
          <w:vertAlign w:val="subscript"/>
        </w:rPr>
        <w:t xml:space="preserve">11 - </w:t>
      </w:r>
      <w:r w:rsidRPr="004A6920">
        <w:rPr>
          <w:rFonts w:ascii="Arial" w:hAnsi="Arial" w:cs="Arial"/>
        </w:rPr>
        <w:t>количество детей в возрасте 5 – 18 лет, получающих услуги по дополнительному образованию в организациях различной организационно-правовой формы</w:t>
      </w:r>
      <w:r w:rsidRPr="004A6920">
        <w:rPr>
          <w:rFonts w:ascii="Arial" w:hAnsi="Arial" w:cs="Arial"/>
          <w:w w:val="101"/>
        </w:rPr>
        <w:t>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  <w:vertAlign w:val="subscript"/>
        </w:rPr>
        <w:t xml:space="preserve">             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12 - </w:t>
      </w:r>
      <w:r w:rsidRPr="004A6920">
        <w:rPr>
          <w:rFonts w:ascii="Arial" w:hAnsi="Arial" w:cs="Arial"/>
        </w:rPr>
        <w:t>общая численность детей данной возрастной группы.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Источник информац</w:t>
      </w:r>
      <w:r w:rsidR="00820644"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</w:rPr>
        <w:t>и: форма федерального статистического наблюдения № 1-ДОП «Сведения о дополнительном образовании и спортивной подготовке детей за    год», Перспективы демографического развития Омской области (возрастно-половой состав населения муниципальных образований), АИС «Навигатор ДО».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детей, охваченных дополнительными общеобразовательными программами технической и естественнонаучной направленностей.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Значение ожидаемого результата определяется как отношение количества детей, охваченных дополнительными общеобразовательными программами технической и естественнонаучной направленностей к общему количеству детей, охваченных дополнительными общеобразовательными программами по формуле: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9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13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14,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9 </w:t>
      </w:r>
      <w:r w:rsidRPr="004A6920">
        <w:rPr>
          <w:rFonts w:ascii="Arial" w:hAnsi="Arial" w:cs="Arial"/>
        </w:rPr>
        <w:t>- доля детей, охваченных дополнительными общеобразовательными программами технической и естественнонаучной направленностей;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13 – </w:t>
      </w:r>
      <w:r w:rsidRPr="004A6920">
        <w:rPr>
          <w:rFonts w:ascii="Arial" w:hAnsi="Arial" w:cs="Arial"/>
        </w:rPr>
        <w:t>количество детей, охваченных дополнительными общеобразовательными программами технической и естественнонаучной направленностей;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14 </w:t>
      </w:r>
      <w:proofErr w:type="gramStart"/>
      <w:r w:rsidRPr="004A6920">
        <w:rPr>
          <w:rFonts w:ascii="Arial" w:hAnsi="Arial" w:cs="Arial"/>
          <w:vertAlign w:val="subscript"/>
        </w:rPr>
        <w:t xml:space="preserve">-  </w:t>
      </w:r>
      <w:r w:rsidRPr="004A6920">
        <w:rPr>
          <w:rFonts w:ascii="Arial" w:hAnsi="Arial" w:cs="Arial"/>
        </w:rPr>
        <w:t>общее</w:t>
      </w:r>
      <w:proofErr w:type="gramEnd"/>
      <w:r w:rsidRPr="004A6920">
        <w:rPr>
          <w:rFonts w:ascii="Arial" w:hAnsi="Arial" w:cs="Arial"/>
        </w:rPr>
        <w:t xml:space="preserve"> количество детей, охваченных дополнительными общеобразовательными программами.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</w:t>
      </w:r>
      <w:r w:rsidR="00820644" w:rsidRPr="004A6920">
        <w:rPr>
          <w:rFonts w:ascii="Arial" w:hAnsi="Arial" w:cs="Arial"/>
        </w:rPr>
        <w:t>и</w:t>
      </w:r>
      <w:r w:rsidRPr="004A6920">
        <w:rPr>
          <w:rFonts w:ascii="Arial" w:hAnsi="Arial" w:cs="Arial"/>
        </w:rPr>
        <w:t>: форма федерального статистического наблюдения № 1-ДОП «Сведения о дополнительном образовании и спортивной подготовке детей за    год», АИС «Навигатор ДО».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числа участников открытых онлайн-уроков, реализуемых с учетом опыта цикла открытых уроков «</w:t>
      </w:r>
      <w:proofErr w:type="spellStart"/>
      <w:r w:rsidRPr="004A6920">
        <w:rPr>
          <w:rFonts w:ascii="Arial" w:hAnsi="Arial" w:cs="Arial"/>
        </w:rPr>
        <w:t>Проектория</w:t>
      </w:r>
      <w:proofErr w:type="spellEnd"/>
      <w:r w:rsidRPr="004A6920">
        <w:rPr>
          <w:rFonts w:ascii="Arial" w:hAnsi="Arial" w:cs="Arial"/>
        </w:rPr>
        <w:t>», «Уроки настоящего»</w:t>
      </w:r>
      <w:r w:rsidRPr="004A6920">
        <w:rPr>
          <w:rFonts w:ascii="Arial" w:hAnsi="Arial" w:cs="Arial"/>
          <w:bCs/>
          <w:iCs/>
        </w:rPr>
        <w:t xml:space="preserve"> или иных аналогичных по возможностям, функциям и результатам проектов</w:t>
      </w:r>
      <w:r w:rsidRPr="004A6920">
        <w:rPr>
          <w:rFonts w:ascii="Arial" w:hAnsi="Arial" w:cs="Arial"/>
        </w:rPr>
        <w:t>, направленных на раннюю профориентацию.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10 </w:t>
      </w:r>
      <w:r w:rsidRPr="004A6920">
        <w:rPr>
          <w:rFonts w:ascii="Arial" w:hAnsi="Arial" w:cs="Arial"/>
        </w:rPr>
        <w:t>= К</w:t>
      </w:r>
      <w:proofErr w:type="gramStart"/>
      <w:r w:rsidRPr="004A6920">
        <w:rPr>
          <w:rFonts w:ascii="Arial" w:hAnsi="Arial" w:cs="Arial"/>
          <w:vertAlign w:val="subscript"/>
        </w:rPr>
        <w:t>15 ,</w:t>
      </w:r>
      <w:proofErr w:type="gramEnd"/>
      <w:r w:rsidRPr="004A6920">
        <w:rPr>
          <w:rFonts w:ascii="Arial" w:hAnsi="Arial" w:cs="Arial"/>
          <w:vertAlign w:val="subscript"/>
        </w:rPr>
        <w:t xml:space="preserve">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10 </w:t>
      </w:r>
      <w:r w:rsidRPr="004A6920">
        <w:rPr>
          <w:rFonts w:ascii="Arial" w:hAnsi="Arial" w:cs="Arial"/>
        </w:rPr>
        <w:t>- число участников открытых онлайн-уроков, реализуемых с учетом опыта цикла открытых уроков «</w:t>
      </w:r>
      <w:proofErr w:type="spellStart"/>
      <w:r w:rsidRPr="004A6920">
        <w:rPr>
          <w:rFonts w:ascii="Arial" w:hAnsi="Arial" w:cs="Arial"/>
        </w:rPr>
        <w:t>Проектория</w:t>
      </w:r>
      <w:proofErr w:type="spellEnd"/>
      <w:r w:rsidRPr="004A6920">
        <w:rPr>
          <w:rFonts w:ascii="Arial" w:hAnsi="Arial" w:cs="Arial"/>
        </w:rPr>
        <w:t>», «Уроки настоящего»</w:t>
      </w:r>
      <w:r w:rsidRPr="004A6920">
        <w:rPr>
          <w:rFonts w:ascii="Arial" w:hAnsi="Arial" w:cs="Arial"/>
          <w:bCs/>
          <w:iCs/>
        </w:rPr>
        <w:t xml:space="preserve"> или иных аналогичных по возможностям, функциям и результатам проектов</w:t>
      </w:r>
      <w:r w:rsidRPr="004A6920">
        <w:rPr>
          <w:rFonts w:ascii="Arial" w:hAnsi="Arial" w:cs="Arial"/>
        </w:rPr>
        <w:t>, направленных на раннюю профориентацию;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15 </w:t>
      </w:r>
      <w:proofErr w:type="gramStart"/>
      <w:r w:rsidRPr="004A6920">
        <w:rPr>
          <w:rFonts w:ascii="Arial" w:hAnsi="Arial" w:cs="Arial"/>
          <w:vertAlign w:val="subscript"/>
        </w:rPr>
        <w:t xml:space="preserve">-  </w:t>
      </w:r>
      <w:r w:rsidRPr="004A6920">
        <w:rPr>
          <w:rFonts w:ascii="Arial" w:hAnsi="Arial" w:cs="Arial"/>
        </w:rPr>
        <w:t>число</w:t>
      </w:r>
      <w:proofErr w:type="gramEnd"/>
      <w:r w:rsidRPr="004A6920">
        <w:rPr>
          <w:rFonts w:ascii="Arial" w:hAnsi="Arial" w:cs="Arial"/>
        </w:rPr>
        <w:t xml:space="preserve"> участников открытых онлайн-уроков, реализуемых с учетом опыта цикла открытых уроков «</w:t>
      </w:r>
      <w:proofErr w:type="spellStart"/>
      <w:r w:rsidRPr="004A6920">
        <w:rPr>
          <w:rFonts w:ascii="Arial" w:hAnsi="Arial" w:cs="Arial"/>
        </w:rPr>
        <w:t>Проектория</w:t>
      </w:r>
      <w:proofErr w:type="spellEnd"/>
      <w:r w:rsidRPr="004A6920">
        <w:rPr>
          <w:rFonts w:ascii="Arial" w:hAnsi="Arial" w:cs="Arial"/>
        </w:rPr>
        <w:t>», «Уроки настоящего»</w:t>
      </w:r>
      <w:r w:rsidRPr="004A6920">
        <w:rPr>
          <w:rFonts w:ascii="Arial" w:hAnsi="Arial" w:cs="Arial"/>
          <w:bCs/>
          <w:iCs/>
        </w:rPr>
        <w:t xml:space="preserve"> или иных аналогичных по возможностям, функциям и результатам проектов</w:t>
      </w:r>
      <w:r w:rsidRPr="004A6920">
        <w:rPr>
          <w:rFonts w:ascii="Arial" w:hAnsi="Arial" w:cs="Arial"/>
        </w:rPr>
        <w:t>, направленных на раннюю профориентацию.</w:t>
      </w:r>
    </w:p>
    <w:p w:rsidR="00BD5C2A" w:rsidRPr="004A6920" w:rsidRDefault="00BD5C2A" w:rsidP="00BD5C2A">
      <w:pPr>
        <w:contextualSpacing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</w:rPr>
        <w:t>-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11 </w:t>
      </w:r>
      <w:r w:rsidRPr="004A6920">
        <w:rPr>
          <w:rFonts w:ascii="Arial" w:hAnsi="Arial" w:cs="Arial"/>
        </w:rPr>
        <w:t>= К</w:t>
      </w:r>
      <w:proofErr w:type="gramStart"/>
      <w:r w:rsidRPr="004A6920">
        <w:rPr>
          <w:rFonts w:ascii="Arial" w:hAnsi="Arial" w:cs="Arial"/>
          <w:vertAlign w:val="subscript"/>
        </w:rPr>
        <w:t>16 ,</w:t>
      </w:r>
      <w:proofErr w:type="gramEnd"/>
      <w:r w:rsidRPr="004A6920">
        <w:rPr>
          <w:rFonts w:ascii="Arial" w:hAnsi="Arial" w:cs="Arial"/>
          <w:vertAlign w:val="subscript"/>
        </w:rPr>
        <w:t xml:space="preserve">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lastRenderedPageBreak/>
        <w:t xml:space="preserve">         Д</w:t>
      </w:r>
      <w:r w:rsidRPr="004A6920">
        <w:rPr>
          <w:rFonts w:ascii="Arial" w:hAnsi="Arial" w:cs="Arial"/>
          <w:vertAlign w:val="subscript"/>
        </w:rPr>
        <w:t xml:space="preserve">11 </w:t>
      </w:r>
      <w:r w:rsidRPr="004A6920">
        <w:rPr>
          <w:rFonts w:ascii="Arial" w:hAnsi="Arial" w:cs="Arial"/>
        </w:rPr>
        <w:t xml:space="preserve">- </w:t>
      </w:r>
      <w:r w:rsidRPr="004A6920">
        <w:rPr>
          <w:rFonts w:ascii="Arial" w:eastAsia="Arial Unicode MS" w:hAnsi="Arial" w:cs="Arial"/>
        </w:rPr>
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16 - </w:t>
      </w:r>
      <w:r w:rsidRPr="004A6920">
        <w:rPr>
          <w:rFonts w:ascii="Arial" w:eastAsia="Arial Unicode MS" w:hAnsi="Arial" w:cs="Arial"/>
        </w:rPr>
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bCs/>
        </w:rPr>
        <w:t xml:space="preserve">- </w:t>
      </w:r>
      <w:r w:rsidRPr="004A6920">
        <w:rPr>
          <w:rFonts w:ascii="Arial" w:eastAsia="Arial Unicode MS" w:hAnsi="Arial" w:cs="Arial"/>
          <w:bCs/>
          <w:color w:val="000000"/>
        </w:rPr>
        <w:t>увеличение количества муниципальных образовательных организаций,</w:t>
      </w:r>
      <w:r w:rsidRPr="004A6920">
        <w:rPr>
          <w:rFonts w:ascii="Arial" w:eastAsia="Arial Unicode MS" w:hAnsi="Arial" w:cs="Arial"/>
          <w:bCs/>
        </w:rPr>
        <w:t xml:space="preserve"> участвующих в совместных проектах с </w:t>
      </w:r>
      <w:r w:rsidRPr="004A6920">
        <w:rPr>
          <w:rFonts w:ascii="Arial" w:eastAsia="Arial Unicode MS" w:hAnsi="Arial" w:cs="Arial"/>
        </w:rPr>
        <w:t>детскими технопарками (Центр развития креативности детей и молодежи «Технопарк»,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», мобильные технопарки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»), нарастающим итогом.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12 </w:t>
      </w:r>
      <w:r w:rsidRPr="004A6920">
        <w:rPr>
          <w:rFonts w:ascii="Arial" w:hAnsi="Arial" w:cs="Arial"/>
        </w:rPr>
        <w:t>= К</w:t>
      </w:r>
      <w:proofErr w:type="gramStart"/>
      <w:r w:rsidRPr="004A6920">
        <w:rPr>
          <w:rFonts w:ascii="Arial" w:hAnsi="Arial" w:cs="Arial"/>
          <w:vertAlign w:val="subscript"/>
        </w:rPr>
        <w:t>17 ,</w:t>
      </w:r>
      <w:proofErr w:type="gramEnd"/>
      <w:r w:rsidRPr="004A6920">
        <w:rPr>
          <w:rFonts w:ascii="Arial" w:hAnsi="Arial" w:cs="Arial"/>
          <w:vertAlign w:val="subscript"/>
        </w:rPr>
        <w:t xml:space="preserve">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12 - </w:t>
      </w:r>
      <w:r w:rsidRPr="004A6920">
        <w:rPr>
          <w:rFonts w:ascii="Arial" w:eastAsia="Arial Unicode MS" w:hAnsi="Arial" w:cs="Arial"/>
          <w:bCs/>
          <w:color w:val="000000"/>
        </w:rPr>
        <w:t>количество муниципальных образовательных организаций,</w:t>
      </w:r>
      <w:r w:rsidRPr="004A6920">
        <w:rPr>
          <w:rFonts w:ascii="Arial" w:eastAsia="Arial Unicode MS" w:hAnsi="Arial" w:cs="Arial"/>
          <w:bCs/>
        </w:rPr>
        <w:t xml:space="preserve"> участвующих в совместных проектах с </w:t>
      </w:r>
      <w:r w:rsidRPr="004A6920">
        <w:rPr>
          <w:rFonts w:ascii="Arial" w:eastAsia="Arial Unicode MS" w:hAnsi="Arial" w:cs="Arial"/>
        </w:rPr>
        <w:t>детскими технопарками (Центр развития креативности детей и молодежи «Технопарк»,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», мобильные технопарки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»);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К</w:t>
      </w:r>
      <w:r w:rsidRPr="004A6920">
        <w:rPr>
          <w:rFonts w:ascii="Arial" w:hAnsi="Arial" w:cs="Arial"/>
          <w:vertAlign w:val="subscript"/>
        </w:rPr>
        <w:t xml:space="preserve">17 - </w:t>
      </w:r>
      <w:r w:rsidRPr="004A6920">
        <w:rPr>
          <w:rFonts w:ascii="Arial" w:eastAsia="Arial Unicode MS" w:hAnsi="Arial" w:cs="Arial"/>
          <w:bCs/>
          <w:color w:val="000000"/>
        </w:rPr>
        <w:t>количество муниципальных образовательных организаций,</w:t>
      </w:r>
      <w:r w:rsidRPr="004A6920">
        <w:rPr>
          <w:rFonts w:ascii="Arial" w:eastAsia="Arial Unicode MS" w:hAnsi="Arial" w:cs="Arial"/>
          <w:bCs/>
        </w:rPr>
        <w:t xml:space="preserve"> участвующих в совместных проектах с </w:t>
      </w:r>
      <w:r w:rsidRPr="004A6920">
        <w:rPr>
          <w:rFonts w:ascii="Arial" w:eastAsia="Arial Unicode MS" w:hAnsi="Arial" w:cs="Arial"/>
        </w:rPr>
        <w:t>детскими технопарками (Центр развития креативности детей и молодежи «Технопарк»,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», мобильные технопарки «</w:t>
      </w:r>
      <w:proofErr w:type="spellStart"/>
      <w:r w:rsidRPr="004A6920">
        <w:rPr>
          <w:rFonts w:ascii="Arial" w:eastAsia="Arial Unicode MS" w:hAnsi="Arial" w:cs="Arial"/>
        </w:rPr>
        <w:t>Кванториум</w:t>
      </w:r>
      <w:proofErr w:type="spellEnd"/>
      <w:r w:rsidRPr="004A6920">
        <w:rPr>
          <w:rFonts w:ascii="Arial" w:eastAsia="Arial Unicode MS" w:hAnsi="Arial" w:cs="Arial"/>
        </w:rPr>
        <w:t>».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bCs/>
          <w:u w:color="000000"/>
        </w:rPr>
        <w:t>- увеличение доли детей с ограниченными возможностями здоровья, охваченных дополнительными общеобразовательными программами.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как отношение количества детей </w:t>
      </w:r>
      <w:r w:rsidRPr="004A6920">
        <w:rPr>
          <w:rFonts w:ascii="Arial" w:eastAsia="Arial Unicode MS" w:hAnsi="Arial" w:cs="Arial"/>
          <w:bCs/>
          <w:u w:color="000000"/>
        </w:rPr>
        <w:t xml:space="preserve">с ограниченными возможностями здоровья, охваченных дополнительными общеобразовательными программами к общему количеству детей, охваченных дополнительными общеобразовательными программами </w:t>
      </w:r>
      <w:r w:rsidRPr="004A6920">
        <w:rPr>
          <w:rFonts w:ascii="Arial" w:hAnsi="Arial" w:cs="Arial"/>
        </w:rPr>
        <w:t>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13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18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19,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bCs/>
          <w:u w:color="000000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13 </w:t>
      </w:r>
      <w:r w:rsidRPr="004A6920">
        <w:rPr>
          <w:rFonts w:ascii="Arial" w:hAnsi="Arial" w:cs="Arial"/>
        </w:rPr>
        <w:t xml:space="preserve">- </w:t>
      </w:r>
      <w:r w:rsidRPr="004A6920">
        <w:rPr>
          <w:rFonts w:ascii="Arial" w:eastAsia="Arial Unicode MS" w:hAnsi="Arial" w:cs="Arial"/>
          <w:bCs/>
          <w:u w:color="000000"/>
        </w:rPr>
        <w:t>доля детей с ограниченными возможностями здоровья, охваченных дополнительными общеобразовательными программами;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bCs/>
          <w:u w:color="000000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18 - </w:t>
      </w:r>
      <w:r w:rsidRPr="004A6920">
        <w:rPr>
          <w:rFonts w:ascii="Arial" w:hAnsi="Arial" w:cs="Arial"/>
        </w:rPr>
        <w:t xml:space="preserve">количество детей </w:t>
      </w:r>
      <w:r w:rsidRPr="004A6920">
        <w:rPr>
          <w:rFonts w:ascii="Arial" w:eastAsia="Arial Unicode MS" w:hAnsi="Arial" w:cs="Arial"/>
          <w:bCs/>
          <w:u w:color="000000"/>
        </w:rPr>
        <w:t>с ограниченными возможностями здоровья, охваченных дополнительными общеобразовательными программами;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bCs/>
          <w:u w:color="000000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19 - </w:t>
      </w:r>
      <w:r w:rsidRPr="004A6920">
        <w:rPr>
          <w:rFonts w:ascii="Arial" w:eastAsia="Arial Unicode MS" w:hAnsi="Arial" w:cs="Arial"/>
          <w:bCs/>
          <w:u w:color="000000"/>
        </w:rPr>
        <w:t>общее количество детей, охваченных дополнительными общеобразовательными программами.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bCs/>
          <w:u w:color="000000"/>
        </w:rPr>
        <w:t>- увеличение доли детей-инвалидов, за исключением детей с ОВЗ, охваченных дополнительными общеобразовательными программами.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bCs/>
          <w:u w:color="000000"/>
        </w:rPr>
      </w:pPr>
      <w:r w:rsidRPr="004A6920">
        <w:rPr>
          <w:rFonts w:ascii="Arial" w:hAnsi="Arial" w:cs="Arial"/>
        </w:rPr>
        <w:t xml:space="preserve">          Значение ожидаемого показателя определяется как отношение количества </w:t>
      </w:r>
      <w:r w:rsidRPr="004A6920">
        <w:rPr>
          <w:rFonts w:ascii="Arial" w:eastAsia="Arial Unicode MS" w:hAnsi="Arial" w:cs="Arial"/>
          <w:bCs/>
          <w:u w:color="000000"/>
        </w:rPr>
        <w:t>детей-инвалидов, за исключением детей с ОВЗ, охваченных дополнительными общеобразовательными программами к общему количеству детей, охваченных дополнительными общеобразовательными программами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14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20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21,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bCs/>
          <w:u w:color="000000"/>
        </w:rPr>
      </w:pPr>
      <w:r w:rsidRPr="004A6920">
        <w:rPr>
          <w:rFonts w:ascii="Arial" w:hAnsi="Arial" w:cs="Arial"/>
        </w:rPr>
        <w:t xml:space="preserve">           Д</w:t>
      </w:r>
      <w:r w:rsidRPr="004A6920">
        <w:rPr>
          <w:rFonts w:ascii="Arial" w:hAnsi="Arial" w:cs="Arial"/>
          <w:vertAlign w:val="subscript"/>
        </w:rPr>
        <w:t xml:space="preserve">14 </w:t>
      </w:r>
      <w:r w:rsidRPr="004A6920">
        <w:rPr>
          <w:rFonts w:ascii="Arial" w:hAnsi="Arial" w:cs="Arial"/>
        </w:rPr>
        <w:t xml:space="preserve">- </w:t>
      </w:r>
      <w:r w:rsidRPr="004A6920">
        <w:rPr>
          <w:rFonts w:ascii="Arial" w:eastAsia="Arial Unicode MS" w:hAnsi="Arial" w:cs="Arial"/>
          <w:bCs/>
          <w:u w:color="000000"/>
        </w:rPr>
        <w:t>доля детей-инвалидов, за исключением детей с ОВЗ, охваченных дополнительными общеобразовательными программами;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bCs/>
          <w:u w:color="000000"/>
        </w:rPr>
      </w:pPr>
      <w:r w:rsidRPr="004A6920">
        <w:rPr>
          <w:rFonts w:ascii="Arial" w:hAnsi="Arial" w:cs="Arial"/>
        </w:rPr>
        <w:t xml:space="preserve">           К</w:t>
      </w:r>
      <w:r w:rsidRPr="004A6920">
        <w:rPr>
          <w:rFonts w:ascii="Arial" w:hAnsi="Arial" w:cs="Arial"/>
          <w:vertAlign w:val="subscript"/>
        </w:rPr>
        <w:t xml:space="preserve">20 - </w:t>
      </w:r>
      <w:r w:rsidRPr="004A6920">
        <w:rPr>
          <w:rFonts w:ascii="Arial" w:hAnsi="Arial" w:cs="Arial"/>
        </w:rPr>
        <w:t xml:space="preserve">количество </w:t>
      </w:r>
      <w:r w:rsidRPr="004A6920">
        <w:rPr>
          <w:rFonts w:ascii="Arial" w:eastAsia="Arial Unicode MS" w:hAnsi="Arial" w:cs="Arial"/>
          <w:bCs/>
          <w:u w:color="000000"/>
        </w:rPr>
        <w:t>детей-инвалидов, за исключением детей с ОВЗ, охваченных дополнительными общеобразовательными программами;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bCs/>
          <w:u w:color="000000"/>
        </w:rPr>
      </w:pPr>
      <w:r w:rsidRPr="004A6920">
        <w:rPr>
          <w:rFonts w:ascii="Arial" w:hAnsi="Arial" w:cs="Arial"/>
        </w:rPr>
        <w:lastRenderedPageBreak/>
        <w:t xml:space="preserve">           К</w:t>
      </w:r>
      <w:r w:rsidRPr="004A6920">
        <w:rPr>
          <w:rFonts w:ascii="Arial" w:hAnsi="Arial" w:cs="Arial"/>
          <w:vertAlign w:val="subscript"/>
        </w:rPr>
        <w:t xml:space="preserve">21 - </w:t>
      </w:r>
      <w:r w:rsidRPr="004A6920">
        <w:rPr>
          <w:rFonts w:ascii="Arial" w:eastAsia="Arial Unicode MS" w:hAnsi="Arial" w:cs="Arial"/>
          <w:bCs/>
          <w:u w:color="000000"/>
        </w:rPr>
        <w:t>общее количество детей, охваченных дополнительными общеобразовательными программами.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eastAsia="Arial Unicode MS" w:hAnsi="Arial" w:cs="Arial"/>
        </w:rPr>
      </w:pPr>
      <w:r w:rsidRPr="004A6920">
        <w:rPr>
          <w:rFonts w:ascii="Arial" w:eastAsia="Arial Unicode MS" w:hAnsi="Arial" w:cs="Arial"/>
        </w:rPr>
        <w:t>- 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основным образовательным программам начального общего, основного общего и среднего общего образования.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Значение ожидаемого показателя определяется как отношение численности </w:t>
      </w:r>
      <w:r w:rsidRPr="004A6920">
        <w:rPr>
          <w:rFonts w:ascii="Arial" w:eastAsia="Arial Unicode MS" w:hAnsi="Arial" w:cs="Arial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 к общей численности, обучающихся по основным образовательным программам начального общего, основного общего и среднего общего образования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15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22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23,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15 </w:t>
      </w:r>
      <w:r w:rsidRPr="004A6920">
        <w:rPr>
          <w:rFonts w:ascii="Arial" w:hAnsi="Arial" w:cs="Arial"/>
        </w:rPr>
        <w:t xml:space="preserve">- </w:t>
      </w:r>
      <w:r w:rsidRPr="004A6920">
        <w:rPr>
          <w:rFonts w:ascii="Arial" w:eastAsia="Arial Unicode MS" w:hAnsi="Arial" w:cs="Arial"/>
        </w:rPr>
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22 - </w:t>
      </w:r>
      <w:r w:rsidRPr="004A6920">
        <w:rPr>
          <w:rFonts w:ascii="Arial" w:hAnsi="Arial" w:cs="Arial"/>
        </w:rPr>
        <w:t xml:space="preserve">численность </w:t>
      </w:r>
      <w:r w:rsidRPr="004A6920">
        <w:rPr>
          <w:rFonts w:ascii="Arial" w:eastAsia="Arial Unicode MS" w:hAnsi="Arial" w:cs="Arial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уровня: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23 - </w:t>
      </w:r>
      <w:r w:rsidRPr="004A6920">
        <w:rPr>
          <w:rFonts w:ascii="Arial" w:eastAsia="Arial Unicode MS" w:hAnsi="Arial" w:cs="Arial"/>
        </w:rPr>
        <w:t>общая численность, обучающихся по основным образовательным программам начального общего, основного общего и среднего общего образования.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eastAsia="Arial Unicode MS" w:hAnsi="Arial" w:cs="Arial"/>
        </w:rPr>
      </w:pPr>
      <w:r w:rsidRPr="004A6920">
        <w:rPr>
          <w:rFonts w:ascii="Arial" w:eastAsia="Arial Unicode MS" w:hAnsi="Arial" w:cs="Arial"/>
        </w:rPr>
        <w:t>- увеличение доли обучающихся по основным образовательным программам основного общего и среднего общего образования, участвующих в образовательных программах регионального центра выявления, поддержки и развития способностей и талантов у детей и молодежи «Сириус 55».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Значение ожидаемого показателя определяется как отношение численности </w:t>
      </w:r>
      <w:r w:rsidRPr="004A6920">
        <w:rPr>
          <w:rFonts w:ascii="Arial" w:eastAsia="Arial Unicode MS" w:hAnsi="Arial" w:cs="Arial"/>
        </w:rPr>
        <w:t>обучающихся по основным образовательным программам основного общего и среднего общего образования, участвующих в образовательных программах регионального центра выявления, поддержки и развития способностей и талантов у детей и молодежи «</w:t>
      </w:r>
      <w:proofErr w:type="spellStart"/>
      <w:r w:rsidRPr="004A6920">
        <w:rPr>
          <w:rFonts w:ascii="Arial" w:eastAsia="Arial Unicode MS" w:hAnsi="Arial" w:cs="Arial"/>
        </w:rPr>
        <w:t>Канопус</w:t>
      </w:r>
      <w:proofErr w:type="spellEnd"/>
      <w:r w:rsidRPr="004A6920">
        <w:rPr>
          <w:rFonts w:ascii="Arial" w:eastAsia="Arial Unicode MS" w:hAnsi="Arial" w:cs="Arial"/>
        </w:rPr>
        <w:t>» к общей численности обучающихся по основным образовательным программам основного общего и среднего общего образования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16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24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25,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16 </w:t>
      </w:r>
      <w:r w:rsidRPr="004A6920">
        <w:rPr>
          <w:rFonts w:ascii="Arial" w:hAnsi="Arial" w:cs="Arial"/>
        </w:rPr>
        <w:t xml:space="preserve">- доля </w:t>
      </w:r>
      <w:r w:rsidRPr="004A6920">
        <w:rPr>
          <w:rFonts w:ascii="Arial" w:eastAsia="Arial Unicode MS" w:hAnsi="Arial" w:cs="Arial"/>
        </w:rPr>
        <w:t>обучающихся по основным образовательным программам основного общего и среднего общего образования, участвующих в образовательных программах регионального центра выявления, поддержки и развития способностей и талантов у детей и молодежи «</w:t>
      </w:r>
      <w:proofErr w:type="spellStart"/>
      <w:r w:rsidRPr="004A6920">
        <w:rPr>
          <w:rFonts w:ascii="Arial" w:eastAsia="Arial Unicode MS" w:hAnsi="Arial" w:cs="Arial"/>
        </w:rPr>
        <w:t>Канопус</w:t>
      </w:r>
      <w:proofErr w:type="spellEnd"/>
      <w:r w:rsidRPr="004A6920">
        <w:rPr>
          <w:rFonts w:ascii="Arial" w:eastAsia="Arial Unicode MS" w:hAnsi="Arial" w:cs="Arial"/>
        </w:rPr>
        <w:t>»;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 К</w:t>
      </w:r>
      <w:r w:rsidRPr="004A6920">
        <w:rPr>
          <w:rFonts w:ascii="Arial" w:hAnsi="Arial" w:cs="Arial"/>
          <w:vertAlign w:val="subscript"/>
        </w:rPr>
        <w:t xml:space="preserve">24 - </w:t>
      </w:r>
      <w:r w:rsidRPr="004A6920">
        <w:rPr>
          <w:rFonts w:ascii="Arial" w:hAnsi="Arial" w:cs="Arial"/>
        </w:rPr>
        <w:t xml:space="preserve">численность </w:t>
      </w:r>
      <w:r w:rsidRPr="004A6920">
        <w:rPr>
          <w:rFonts w:ascii="Arial" w:eastAsia="Arial Unicode MS" w:hAnsi="Arial" w:cs="Arial"/>
        </w:rPr>
        <w:t>обучающихся по основным образовательным программам основного общего и среднего общего образования, участвующих в образовательных программах регионального центра выявления, поддержки и развития способностей и талантов у детей и молодежи «Сириус 55»;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</w:rPr>
      </w:pPr>
      <w:r w:rsidRPr="004A6920">
        <w:rPr>
          <w:rFonts w:ascii="Arial" w:hAnsi="Arial" w:cs="Arial"/>
        </w:rPr>
        <w:t xml:space="preserve">           К</w:t>
      </w:r>
      <w:r w:rsidRPr="004A6920">
        <w:rPr>
          <w:rFonts w:ascii="Arial" w:hAnsi="Arial" w:cs="Arial"/>
          <w:vertAlign w:val="subscript"/>
        </w:rPr>
        <w:t xml:space="preserve">25 - </w:t>
      </w:r>
      <w:r w:rsidRPr="004A6920">
        <w:rPr>
          <w:rFonts w:ascii="Arial" w:eastAsia="Arial Unicode MS" w:hAnsi="Arial" w:cs="Arial"/>
        </w:rPr>
        <w:t>общая численность обучающихся по основным образовательным программам основного общего и среднего общего образования.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eastAsia="Arial Unicode MS" w:hAnsi="Arial" w:cs="Arial"/>
          <w:u w:color="000000"/>
        </w:rPr>
        <w:lastRenderedPageBreak/>
        <w:t>- увеличение удельного веса численности, обучающихся по основным образовательным программам начального общего, основного общего и среднего общего образования (4-е – 11-е классы), участвующих в школьном этапе всероссийской олимпиады школьников, в общей численности обучающихся 4-х – 11-х классов.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u w:color="000000"/>
        </w:rPr>
      </w:pPr>
      <w:r w:rsidRPr="004A6920">
        <w:rPr>
          <w:rFonts w:ascii="Arial" w:hAnsi="Arial" w:cs="Arial"/>
        </w:rPr>
        <w:t xml:space="preserve">          Значение ожидаемого показателя определяется как отношение </w:t>
      </w:r>
      <w:r w:rsidRPr="004A6920">
        <w:rPr>
          <w:rFonts w:ascii="Arial" w:eastAsia="Arial Unicode MS" w:hAnsi="Arial" w:cs="Arial"/>
          <w:u w:color="000000"/>
        </w:rPr>
        <w:t>численности, обучающихся по основным образовательным программам начального общего, основного общего и среднего общего образования (4-е – 11-е классы), участвующих в школьном этапе всероссийской олимпиады школьников к общей численности обучающихся 4-х – 11-х классов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17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26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27,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u w:color="000000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17 </w:t>
      </w:r>
      <w:r w:rsidRPr="004A6920">
        <w:rPr>
          <w:rFonts w:ascii="Arial" w:hAnsi="Arial" w:cs="Arial"/>
        </w:rPr>
        <w:t xml:space="preserve">- </w:t>
      </w:r>
      <w:r w:rsidRPr="004A6920">
        <w:rPr>
          <w:rFonts w:ascii="Arial" w:eastAsia="Arial Unicode MS" w:hAnsi="Arial" w:cs="Arial"/>
          <w:u w:color="000000"/>
        </w:rPr>
        <w:t>удельный вес численности, обучающихся по основным образовательным программам начального общего, основного общего и среднего общего образования (4-е – 11-е классы), участвующих в школьном этапе всероссийской олимпиады школьников;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u w:color="000000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26 - </w:t>
      </w:r>
      <w:r w:rsidRPr="004A6920">
        <w:rPr>
          <w:rFonts w:ascii="Arial" w:eastAsia="Arial Unicode MS" w:hAnsi="Arial" w:cs="Arial"/>
          <w:u w:color="000000"/>
        </w:rPr>
        <w:t>численность обучающихся по основным образовательным программам начального общего, основного общего и среднего общего образования (4-е – 11-е классы), участвующих в школьном этапе всероссийской олимпиады школьников;</w:t>
      </w:r>
    </w:p>
    <w:p w:rsidR="00BD5C2A" w:rsidRPr="004A6920" w:rsidRDefault="00BD5C2A" w:rsidP="00BD5C2A">
      <w:pPr>
        <w:contextualSpacing/>
        <w:jc w:val="both"/>
        <w:rPr>
          <w:rFonts w:ascii="Arial" w:eastAsia="Arial Unicode MS" w:hAnsi="Arial" w:cs="Arial"/>
          <w:u w:color="000000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27 - </w:t>
      </w:r>
      <w:r w:rsidRPr="004A6920">
        <w:rPr>
          <w:rFonts w:ascii="Arial" w:eastAsia="Arial Unicode MS" w:hAnsi="Arial" w:cs="Arial"/>
          <w:u w:color="000000"/>
        </w:rPr>
        <w:t>общей численности обучающихся 4-х – 11-х классов.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Источник информации: Соглашение о реализации регионального проекта «Успех каждого ребёнка».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детей, прошедших оздоровление в учреждении с круглосуточным   пребыванием в общей численности детей, имевших возможность пройти оздоровление согласно предельной наполняемости.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Значение ожидаемого показателя определяется как отношение численности детей, прошедших оздоровление в учреждении с круглосуточным   пребыванием к общей численности детей, имевших возможность пройти оздоровление согласно предельной наполняемости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18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28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29,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18 </w:t>
      </w:r>
      <w:r w:rsidRPr="004A6920">
        <w:rPr>
          <w:rFonts w:ascii="Arial" w:hAnsi="Arial" w:cs="Arial"/>
        </w:rPr>
        <w:t xml:space="preserve">– доля детей, прошедших оздоровление в учреждении с круглосуточным   </w:t>
      </w:r>
      <w:proofErr w:type="gramStart"/>
      <w:r w:rsidRPr="004A6920">
        <w:rPr>
          <w:rFonts w:ascii="Arial" w:hAnsi="Arial" w:cs="Arial"/>
        </w:rPr>
        <w:t>пребыванием ;</w:t>
      </w:r>
      <w:proofErr w:type="gramEnd"/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28 - </w:t>
      </w:r>
      <w:r w:rsidRPr="004A6920">
        <w:rPr>
          <w:rFonts w:ascii="Arial" w:hAnsi="Arial" w:cs="Arial"/>
        </w:rPr>
        <w:t>численность детей, прошедших оздоровление в учреждении с круглосуточным   пребыванием;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29 - </w:t>
      </w:r>
      <w:r w:rsidRPr="004A6920">
        <w:rPr>
          <w:rFonts w:ascii="Arial" w:hAnsi="Arial" w:cs="Arial"/>
        </w:rPr>
        <w:t>общая численность детей, имевших возможность пройти оздоровление согласно предельной наполняемости.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Источник информации: форма федерального статистического наблюдения № 1-ОЛ (сводная) «Сведения о детском оздоровительном учреждении (лагере) за    год»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образования, в общем количестве юридических лиц в сфере образования.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Значение ожидаемого показателя определяется как отношение количества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 к общему количеству юридических лиц в сфере образования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19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30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31,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proofErr w:type="gramStart"/>
      <w:r w:rsidRPr="004A6920">
        <w:rPr>
          <w:rFonts w:ascii="Arial" w:hAnsi="Arial" w:cs="Arial"/>
          <w:vertAlign w:val="subscript"/>
        </w:rPr>
        <w:t xml:space="preserve">19  </w:t>
      </w:r>
      <w:r w:rsidRPr="004A6920">
        <w:rPr>
          <w:rFonts w:ascii="Arial" w:hAnsi="Arial" w:cs="Arial"/>
        </w:rPr>
        <w:t>–</w:t>
      </w:r>
      <w:proofErr w:type="gramEnd"/>
      <w:r w:rsidRPr="004A6920">
        <w:rPr>
          <w:rFonts w:ascii="Arial" w:hAnsi="Arial" w:cs="Arial"/>
        </w:rPr>
        <w:t xml:space="preserve"> доля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lastRenderedPageBreak/>
        <w:t xml:space="preserve">           К</w:t>
      </w:r>
      <w:r w:rsidRPr="004A6920">
        <w:rPr>
          <w:rFonts w:ascii="Arial" w:hAnsi="Arial" w:cs="Arial"/>
          <w:vertAlign w:val="subscript"/>
        </w:rPr>
        <w:t xml:space="preserve">30 - </w:t>
      </w:r>
      <w:r w:rsidRPr="004A6920">
        <w:rPr>
          <w:rFonts w:ascii="Arial" w:hAnsi="Arial" w:cs="Arial"/>
        </w:rPr>
        <w:t>количество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К</w:t>
      </w:r>
      <w:r w:rsidRPr="004A6920">
        <w:rPr>
          <w:rFonts w:ascii="Arial" w:hAnsi="Arial" w:cs="Arial"/>
          <w:vertAlign w:val="subscript"/>
        </w:rPr>
        <w:t xml:space="preserve">31 - </w:t>
      </w:r>
      <w:r w:rsidRPr="004A6920">
        <w:rPr>
          <w:rFonts w:ascii="Arial" w:hAnsi="Arial" w:cs="Arial"/>
        </w:rPr>
        <w:t>общее количество юридических лиц в сфере образования.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Реестр получателей бюджетных средств.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 Значение ожидаемого показателя определяется как отношение количества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 к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>20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32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33,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proofErr w:type="gramStart"/>
      <w:r w:rsidRPr="004A6920">
        <w:rPr>
          <w:rFonts w:ascii="Arial" w:hAnsi="Arial" w:cs="Arial"/>
          <w:vertAlign w:val="subscript"/>
        </w:rPr>
        <w:t xml:space="preserve">20  </w:t>
      </w:r>
      <w:r w:rsidRPr="004A6920">
        <w:rPr>
          <w:rFonts w:ascii="Arial" w:hAnsi="Arial" w:cs="Arial"/>
        </w:rPr>
        <w:t>–</w:t>
      </w:r>
      <w:proofErr w:type="gramEnd"/>
      <w:r w:rsidRPr="004A6920">
        <w:rPr>
          <w:rFonts w:ascii="Arial" w:hAnsi="Arial" w:cs="Arial"/>
        </w:rPr>
        <w:t xml:space="preserve"> доля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32 - </w:t>
      </w:r>
      <w:r w:rsidRPr="004A6920">
        <w:rPr>
          <w:rFonts w:ascii="Arial" w:hAnsi="Arial" w:cs="Arial"/>
        </w:rPr>
        <w:t>количество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33 - </w:t>
      </w:r>
      <w:r w:rsidRPr="004A6920">
        <w:rPr>
          <w:rFonts w:ascii="Arial" w:hAnsi="Arial" w:cs="Arial"/>
        </w:rPr>
        <w:t>общая численность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Источник информации: статистический отчет «О расходовании субсидии местному бюджету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профилей, в общем количестве муниципальных образовательных организаций района, которым предоставлена субсидия.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Значение ожидаемого показателя определяется как отношение количества муниципальных общеобразовательных организаций, в которых проведены </w:t>
      </w:r>
      <w:r w:rsidRPr="004A6920">
        <w:rPr>
          <w:rFonts w:ascii="Arial" w:hAnsi="Arial" w:cs="Arial"/>
        </w:rPr>
        <w:lastRenderedPageBreak/>
        <w:t>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 к общему количеству муниципальных образовательных организаций района, которым предоставлена субсидия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>21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34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35,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21  </w:t>
      </w:r>
      <w:r w:rsidRPr="004A6920">
        <w:rPr>
          <w:rFonts w:ascii="Arial" w:hAnsi="Arial" w:cs="Arial"/>
        </w:rPr>
        <w:t>– доля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К</w:t>
      </w:r>
      <w:r w:rsidRPr="004A6920">
        <w:rPr>
          <w:rFonts w:ascii="Arial" w:hAnsi="Arial" w:cs="Arial"/>
          <w:vertAlign w:val="subscript"/>
        </w:rPr>
        <w:t xml:space="preserve">34 - </w:t>
      </w:r>
      <w:r w:rsidRPr="004A6920">
        <w:rPr>
          <w:rFonts w:ascii="Arial" w:hAnsi="Arial" w:cs="Arial"/>
        </w:rPr>
        <w:t>количество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профилей;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35 - </w:t>
      </w:r>
      <w:r w:rsidRPr="004A6920">
        <w:rPr>
          <w:rFonts w:ascii="Arial" w:hAnsi="Arial" w:cs="Arial"/>
        </w:rPr>
        <w:t>общее количество муниципальных образовательных организаций района, которым предоставлена субсидия.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Источник информации: «Отчет об осуществлении расхода бюджета муниципального образования, в целях </w:t>
      </w:r>
      <w:proofErr w:type="spellStart"/>
      <w:r w:rsidRPr="004A692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которых предоставляются субсидии, а также о достижении значений результатов использования субсидий». </w:t>
      </w:r>
    </w:p>
    <w:p w:rsidR="00BD5C2A" w:rsidRPr="004A6920" w:rsidRDefault="00BD5C2A" w:rsidP="00BD5C2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Значения ожидаемых результатов реализации муниципальной программы по годам и по итогам реализации приведены в </w:t>
      </w:r>
      <w:hyperlink r:id="rId10" w:history="1">
        <w:r w:rsidRPr="004A6920">
          <w:rPr>
            <w:rFonts w:ascii="Arial" w:hAnsi="Arial" w:cs="Arial"/>
          </w:rPr>
          <w:t xml:space="preserve">приложении N </w:t>
        </w:r>
      </w:hyperlink>
      <w:r w:rsidRPr="004A6920">
        <w:rPr>
          <w:rFonts w:ascii="Arial" w:hAnsi="Arial" w:cs="Arial"/>
        </w:rPr>
        <w:t>4 к муниципальной программе.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Раздел 5. Срок реализации подпрограммы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Реализация подпрограммы осуществляется одним этапом в течение 2021 - 2027 годов.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Раздел 6. Описание входящих в состав подпрограмм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основных мероприятий 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рамках подпрограммы будут реализованы следующие основные мероприятия: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Развитие системы дошкольного образования.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Организация общеобразовательного процесса.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3. Развитие системы дополнительного образования.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4. Обеспечение функционирования модели персонифицированного финансирования дополнительного образования детей.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5. Реализация мероприятий по оздоровлению детей.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6. Организация финансово-экономического, хозяйственного, учебно-методического, информационно-кадрового обеспечения муниципальных учреждений в сфере образования.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7. Осуществление управления в сфере образования.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8. Федеральный проект «Современная школа».</w:t>
      </w:r>
    </w:p>
    <w:p w:rsidR="003845DF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9. Федеральный проект "Патриотическое воспитание граждан Российской Федерации".</w:t>
      </w:r>
    </w:p>
    <w:p w:rsidR="00BD5C2A" w:rsidRPr="004A6920" w:rsidRDefault="003845DF" w:rsidP="003845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10. Меры социальной поддержки обучающимся по образовательным программам высшего образования.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Раздел 7. Описание мероприятий и целевых индикаторов их выполнения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 рамках основного мероприятия «Развитие системы дошкольного образования» планируется проведение следующих мероприятий: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Приобретение продуктов питания;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Компенсация части родительской платы за содержание детей в дошкольных образовательных учреждениях по льготным категориям воспитанников;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3. Приобретение продуктов питания за счет родительской платы по дошкольным группам в школах;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4. Детские дошкольные учреждения, реализация прочих мероприятий;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5. Обеспечение государственных  гарантий реализации прав граждан на получение общедоступного и бесплатного дошкольного 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6. Обеспечение выплаты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7.   Аттестация рабочих мест.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подпрограммы определены следующие индикаторы: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детей в возрасте 1-6 лет,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1-6 лет, проживающих в Одесском муниципальном районе Омской области,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детей в возрасте от одного до шести лет, получающих дошкольную образовательную услугу и услугу по их содержанию в организациях различной организационно-правовой формы, к общему количеству детей в возрасте от одного до шести лет, проживающих на территории Одесского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форма федерального статистического наблюдения № 85-К «Сведения о деятельности дошкольного учреждения за год». Перспективы демографического развития Омской области (возрастно-половой состав населения муниципальных образований).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-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проживающих в Одесском муниципальном районе Омской области,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детей в возрасте от одного до шести лет, стоящих на учете для определения в муниципальные дошкольные образовательные учреждения, к общей численности детей в возрасте 1-6 лет, проживающих на территории Одесского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№78-РИК «Сведения о численности детей, стоящих на учете для определения в дошкольные учреждения за    год», Перспективы демографического развития Омской области (возрастно-половой состав населения муниципальных образований).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рамках основного мероприятия «Организация общеобразовательного процесса» планируется проведение следующих мероприятий: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Обеспечение горячим питанием обучающихся муниципальных общеобразовательных организаций за счёт средств от добровольного пожертвования родителей;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 Школы, реализация прочих мероприятий;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3. Обеспечение государственных  гарантий реализации прав  на получение общедоступного и бесплатного дошкольного образования,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 образования детей в муниципальных 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4. Организация горячего питания обучающихся в муниципальных общеобразовательных организациях (обеспечение готовой к употреблению пищевой продукцией);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5. Организация и осуществление мероприятий по работе с детьми и молодёжью в каникулярное время;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6. Ремонт зданий и материально-техническое оснащение муниципальных образовательных организаций муниципальных районов Омской области, в том числе приобретение оборудования, спортивного инвентаря и оборудования, мягкого инвентаря, строительных материалов, окон, дверей, в целях подготовки к новому учебному году;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7.  Выплаты денежной компенсации за обеспечение бесплатным двухразовым питанием обучающихся с ограниченными возможностями здоровья в общеобразовательных учреждениях;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8.  Аттестация рабочих мест;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9. Организация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10. Реализация полномочий на получение образования в части оплаты труда и начислений на выплаты по оплате труда работников, в трудовые обязанности которых входит организация или осуществление присмотра и ухода за детьми;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11.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организаций).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Для оценки эффективности определены следующие индикаторы: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выпускников, сдававших единый государственный экзамен по данным предметам,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выпускников муниципальных общеобразовательных учреждений, сдавших единый государственный экзамен по русскому языку и математике, к общей численности выпускников, принявших участие в сдаче единого государственного экзамена по данным предметам.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база данных Региональной информационной системы ЕГЭ.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обучающихся в муниципальных общеобразовательных организациях, обеспечиваемых горячим питанием (готовой к употреблению пищевой продукцией) к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«О расходовании субсидии местному бюджету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количество детей в возрасте от 6 до 18 лет, проживающих на территории Одесского муниципального района, направленных в организации отдыха детей и их оздоровления, чел.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Источник информации: статистический отчет формы №1-ОЛ «Сведения об организации отдыха детей и их оздоровления».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муниципальных образовательных организаций Одесского района,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Одесского района,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муниципальных образовательных организаций Одесского района, допущенных муниципальными комиссиями по проверке готовности образовательных организаций к началу нового учебного года к общему количеству муниципальных образовательных организаций Одесского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Источник информации: статистический отчеты «Сведения о материально-технической и информационной базе, финансово-экономической деятельности общеобразовательной организации», форма № ОО-2, «Об исполнении условий </w:t>
      </w:r>
      <w:r w:rsidRPr="004A6920">
        <w:rPr>
          <w:rFonts w:ascii="Arial" w:hAnsi="Arial" w:cs="Arial"/>
          <w:sz w:val="24"/>
          <w:szCs w:val="24"/>
        </w:rPr>
        <w:lastRenderedPageBreak/>
        <w:t>предоставления и расходования субсидий (в том числе о достижении показателей результативности предоставления субсидии».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Источник информации: «Отчет об осуществлении расхода бюджета муниципального образования, в целях </w:t>
      </w:r>
      <w:proofErr w:type="spellStart"/>
      <w:r w:rsidRPr="004A692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4A6920">
        <w:rPr>
          <w:rFonts w:ascii="Arial" w:hAnsi="Arial" w:cs="Arial"/>
          <w:sz w:val="24"/>
          <w:szCs w:val="24"/>
        </w:rPr>
        <w:t xml:space="preserve"> которых предоставляются субсидии, а также о достижении значений результатов использования субсидий».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рамках основного мероприятия «Развитие системы дополнительного образования» планируется проведение следующих мероприятий: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Учреждения по внешкольной работе с детьми, реализация прочих мероприятий;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Для оценки эффективности определены следующие индикаторы: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к общей численности детей данной возрастной группы, проживающих на территории Одесского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форма федерального статистического наблюдения № 1-ДОП «Сведения о дополнительном образовании и спортивной подготовке детей за    год», Перспективы демографического развития Омской области (возрастно-половой состав населения муниципальных образований).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Одесского муниципального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отчёт «ЗП образование».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рамках основного мероприятия «Обеспечение функционирования модели персонифицированного финансирования дополнительного образования детей» планируется проведение следующих мероприятий: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Обеспечение организации дополнительного образования детей в муниципальных организациях дополнительного образования с учетом реализации модели персонифицированного финансирования дополнительного образования детей.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Учреждения по внешкольной работе с детьми, реализация прочих мероприятий с учетом реализации модели персонифицированного финансирования дополнительного образования детей.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3. Предоставление грантов с учетом реализации модели персонифицированного финансирования дополнительного образования детей.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определён следующий индикатор: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количество детей в возрасте 5-18 лет, охваченных системой персонифицированного финансирования дополнительного образования детей.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детей в возрасте 5 - 18 лет, охваченных системой персонифицированного финансирования дополнительного образования детей, к общей численности детей данной возрастной группы, проживающих на территории Одесского района.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форма федерального статистического наблюдения № 1-ДО (сводная) «Сведения об учреждениях дополнительного образования детей за    год», Перспективы демографического развития Омской области (возрастно-половой состав населения муниципальных образований), АИС «Навигатор ДО».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 рамках основного мероприятия «Реализация мероприятий по оздоровлению детей» планируется проведение следующих мероприятий: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1. Учреждения по оздоровлению детей, реализация прочих мероприятий;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2. Организация и осуществление мероприятий по работе с детьми и молодёжью в каникулярное время;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3. Подготовка стационарных муниципальных детских оздоровительных лагерей;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4. Материально-техническое оснащение муниципальных образовательных организаций.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5.  Аттестация рабочих мест.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определён следующий индикатор: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детей, прошедших оздоровление в учреждении с круглосуточным   пребыванием в общей численности детей, имевших возможность пройти оздоровление согласно предельной наполняемости.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детей, фактически прошедших оздоровление в учреждении с круглосуточным пребыванием, к количеству детей, имевших возможность пройти оздоровление согласно проектной наполняемости указанного учреждения.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форма федерального статистического наблюдения № 1-ОЛ (сводная) «Сведения о детском оздоровительном учреждении (лагере) за    год».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количество стационарных муниципальных детских оздоровительных лагерей, открытых в установленном порядке, единиц.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форма федерального статистического наблюдения № 1-ОЛ (сводная) «Сведения о детском оздоровительном учреждении (лагере) за    год».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рамках основного мероприятия «Организация финансово-экономического, хозяйственного, учебно-методического, информационно-кадрового сопровождения муниципальных учреждений в сфере образования» планируется проведение следующих мероприятий: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Прочие учреждения, реализация прочих мероприятий;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Обеспечение организации дополнительного образования в муниципальных учреждениях дополнительного образования, осуществление финансово-экономического, хозяйственного, учебно-методического, информационно-кадрового сопровождения муниципальных образовательных организаций;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определён следующий индикатор: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>- доля юридических лиц, охваченных финансово-экономическим, хозяйственным, учебно-методическим, информационно-кадровым сопровождением муниципальных учреждений в сфере образования, в общем количестве юридических лиц в сфере образования,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юридических лиц, охваченных финансово-экономическим, хозяйственным, учебно-методическим, информационно-кадровым обеспечением муниципальных учреждений в сфере образования, к общему количеству юридических лиц в сфере образования.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Реестр получателей бюджетных средств.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В рамках основного мероприятия «Осуществление управления в сфере образования» планируются следующие мероприятия: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Руководство и управление в сфере установленных функций муниципальных органов Одесского района в сфере образования.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определён следующий индикатор: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общее количество проверок в отношении учреждений, деятельность которых подлежит инспекторскому контролю в сфере образования, единиц.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Мониторинг, проводимый Комитетом.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рамках основного мероприятия «Федеральный проект «Современная школа» планируются следующие мероприятия: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2020-2022 годах;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организациях, участия обучающихся в мероприятиях;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3. Ремонт зданий, сооружений,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определены следующие индикаторы: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навыков, единиц.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Мониторинг, проводимый Комитетом.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численность детей, обучающихся на базе центров образования цифрового и гуманитарного профилей, в том числе по предметным областям "Технология", "Информатика", "Основы безопасности жизнедеятельности", человек.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«Субсидия на организацию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организациях, участия обучающихся в мероприятиях»;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- доля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</w:t>
      </w:r>
      <w:r w:rsidRPr="004A6920">
        <w:rPr>
          <w:rFonts w:ascii="Arial" w:hAnsi="Arial" w:cs="Arial"/>
          <w:sz w:val="24"/>
          <w:szCs w:val="24"/>
        </w:rPr>
        <w:lastRenderedPageBreak/>
        <w:t>создания центров образования цифрового и гуманитарного профилей, в общем количестве муниципальных образовательных организаций района, которым предоставлена субсидия,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как отношение количества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 общей безопасности в зданиях муниципальных общеобразовательных организаций для создания центров образования цифрового и гуманитарного профилей к общему количеству муниципальных образовательных организаций района, которым предоставлена субсидия.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Мониторинг, проводимый Комитетом.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В рамках основного мероприятия «Федеральный проект «Успех каждого ребенка» планируется проведение одного мероприятия: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определён следующий индикатор: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количество учащихся, дополнительно привлеченных к занятиям физической культурой и спортом, человек.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Мониторинг, проводимый Комитетом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Раздел 8. Объем и источники финансирования подпрограммы в целом и по годам ее реализации, а также обоснование потребности в необходимых финансовых ресурсах 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Общий объем финансирования за счет средств районного бюджета составляет 3 001 511 959,10 </w:t>
      </w:r>
      <w:r w:rsidRPr="004A6920">
        <w:rPr>
          <w:rFonts w:ascii="Arial" w:hAnsi="Arial" w:cs="Arial"/>
          <w:color w:val="000000"/>
        </w:rPr>
        <w:t>руб. в ценах соответствующих лет, в т.ч. по годам: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- 2021 год – 373 182 121,90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- 2022 год – 407 345 502,13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- 2023 год – 466 439 762,62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- 2024 год – 518 908 259,95 руб.;          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- 2025 год – 424 315 338,50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- 2026 год – 408 974 522,27 руб.;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  <w:color w:val="000000"/>
        </w:rPr>
        <w:t xml:space="preserve">          - 2027 год – 402 346 451,73 руб.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Из общего объема расходы бюджета муниципального района за счет налоговых и неналоговых доходов, поступлений нецелевого характера составят 1 001 368 915,58 руб., в том числе по годам: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- 2021 год – 120 596 426,22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- 2022 год </w:t>
      </w:r>
      <w:proofErr w:type="gramStart"/>
      <w:r w:rsidRPr="004A6920">
        <w:rPr>
          <w:rFonts w:ascii="Arial" w:hAnsi="Arial" w:cs="Arial"/>
          <w:color w:val="000000"/>
        </w:rPr>
        <w:t>-  122</w:t>
      </w:r>
      <w:proofErr w:type="gramEnd"/>
      <w:r w:rsidRPr="004A6920">
        <w:rPr>
          <w:rFonts w:ascii="Arial" w:hAnsi="Arial" w:cs="Arial"/>
          <w:color w:val="000000"/>
        </w:rPr>
        <w:t> 890 366,97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- 2023 год </w:t>
      </w:r>
      <w:proofErr w:type="gramStart"/>
      <w:r w:rsidRPr="004A6920">
        <w:rPr>
          <w:rFonts w:ascii="Arial" w:hAnsi="Arial" w:cs="Arial"/>
          <w:color w:val="000000"/>
        </w:rPr>
        <w:t>-  141</w:t>
      </w:r>
      <w:proofErr w:type="gramEnd"/>
      <w:r w:rsidRPr="004A6920">
        <w:rPr>
          <w:rFonts w:ascii="Arial" w:hAnsi="Arial" w:cs="Arial"/>
          <w:color w:val="000000"/>
        </w:rPr>
        <w:t> 943 162,51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- 2024 год </w:t>
      </w:r>
      <w:proofErr w:type="gramStart"/>
      <w:r w:rsidRPr="004A6920">
        <w:rPr>
          <w:rFonts w:ascii="Arial" w:hAnsi="Arial" w:cs="Arial"/>
          <w:color w:val="000000"/>
        </w:rPr>
        <w:t>-  156</w:t>
      </w:r>
      <w:proofErr w:type="gramEnd"/>
      <w:r w:rsidRPr="004A6920">
        <w:rPr>
          <w:rFonts w:ascii="Arial" w:hAnsi="Arial" w:cs="Arial"/>
          <w:color w:val="000000"/>
        </w:rPr>
        <w:t> 528 543,38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- 2025 год </w:t>
      </w:r>
      <w:proofErr w:type="gramStart"/>
      <w:r w:rsidRPr="004A6920">
        <w:rPr>
          <w:rFonts w:ascii="Arial" w:hAnsi="Arial" w:cs="Arial"/>
          <w:color w:val="000000"/>
        </w:rPr>
        <w:t>-  166</w:t>
      </w:r>
      <w:proofErr w:type="gramEnd"/>
      <w:r w:rsidRPr="004A6920">
        <w:rPr>
          <w:rFonts w:ascii="Arial" w:hAnsi="Arial" w:cs="Arial"/>
          <w:color w:val="000000"/>
        </w:rPr>
        <w:t> 288 227,50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- 2026 год </w:t>
      </w:r>
      <w:proofErr w:type="gramStart"/>
      <w:r w:rsidRPr="004A6920">
        <w:rPr>
          <w:rFonts w:ascii="Arial" w:hAnsi="Arial" w:cs="Arial"/>
          <w:color w:val="000000"/>
        </w:rPr>
        <w:t>-  149</w:t>
      </w:r>
      <w:proofErr w:type="gramEnd"/>
      <w:r w:rsidRPr="004A6920">
        <w:rPr>
          <w:rFonts w:ascii="Arial" w:hAnsi="Arial" w:cs="Arial"/>
          <w:color w:val="000000"/>
        </w:rPr>
        <w:t> 919 296,27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- 2027 год – 143 202 892,73 руб.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Из общего объема расходы бюджета муниципального района за счет поступлений целевого характера составят 2 000 143,52 руб., в том числе по годам: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  <w:color w:val="000000"/>
        </w:rPr>
        <w:t xml:space="preserve">          - 2021 год – 252 585 695,68 руб.;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  <w:color w:val="000000"/>
        </w:rPr>
        <w:t xml:space="preserve">          - 2022 год </w:t>
      </w:r>
      <w:proofErr w:type="gramStart"/>
      <w:r w:rsidRPr="004A6920">
        <w:rPr>
          <w:rFonts w:ascii="Arial" w:hAnsi="Arial" w:cs="Arial"/>
          <w:color w:val="000000"/>
        </w:rPr>
        <w:t>-  284</w:t>
      </w:r>
      <w:proofErr w:type="gramEnd"/>
      <w:r w:rsidRPr="004A6920">
        <w:rPr>
          <w:rFonts w:ascii="Arial" w:hAnsi="Arial" w:cs="Arial"/>
          <w:color w:val="000000"/>
        </w:rPr>
        <w:t> 455 135,16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lastRenderedPageBreak/>
        <w:t xml:space="preserve">          - 2023 год – 324 496 600,11 руб.;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- 2024 год – 362 379 716,57 руб</w:t>
      </w:r>
      <w:r w:rsidR="00820644" w:rsidRPr="004A6920">
        <w:rPr>
          <w:rFonts w:ascii="Arial" w:hAnsi="Arial" w:cs="Arial"/>
          <w:color w:val="000000"/>
        </w:rPr>
        <w:t>.</w:t>
      </w:r>
      <w:r w:rsidRPr="004A6920">
        <w:rPr>
          <w:rFonts w:ascii="Arial" w:hAnsi="Arial" w:cs="Arial"/>
          <w:color w:val="000000"/>
        </w:rPr>
        <w:t>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- 2025 год – 258 027 111,00 руб</w:t>
      </w:r>
      <w:r w:rsidR="00820644" w:rsidRPr="004A6920">
        <w:rPr>
          <w:rFonts w:ascii="Arial" w:hAnsi="Arial" w:cs="Arial"/>
          <w:color w:val="000000"/>
        </w:rPr>
        <w:t>.</w:t>
      </w:r>
      <w:r w:rsidRPr="004A6920">
        <w:rPr>
          <w:rFonts w:ascii="Arial" w:hAnsi="Arial" w:cs="Arial"/>
          <w:color w:val="000000"/>
        </w:rPr>
        <w:t>;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- 2026 год – 259 055 226,00 руб.; 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          - 2027 год – 259 143 559,00 руб.</w:t>
      </w:r>
    </w:p>
    <w:p w:rsidR="00BD5C2A" w:rsidRPr="004A6920" w:rsidRDefault="00BD5C2A" w:rsidP="00BD5C2A">
      <w:pPr>
        <w:jc w:val="both"/>
        <w:rPr>
          <w:rFonts w:ascii="Arial" w:hAnsi="Arial" w:cs="Arial"/>
          <w:color w:val="000000"/>
        </w:rPr>
      </w:pP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</w:rPr>
        <w:t>Раздел 9. Описание системы управления реализацией подпрограммы</w:t>
      </w:r>
    </w:p>
    <w:p w:rsidR="00BD5C2A" w:rsidRPr="004A6920" w:rsidRDefault="00BD5C2A" w:rsidP="00BD5C2A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D5C2A" w:rsidRPr="004A6920" w:rsidRDefault="00BD5C2A" w:rsidP="00BD5C2A">
      <w:pPr>
        <w:ind w:firstLine="567"/>
        <w:jc w:val="both"/>
        <w:rPr>
          <w:rFonts w:ascii="Arial" w:hAnsi="Arial" w:cs="Arial"/>
        </w:rPr>
      </w:pPr>
      <w:r w:rsidRPr="004A6920">
        <w:rPr>
          <w:rFonts w:ascii="Arial" w:hAnsi="Arial" w:cs="Arial"/>
          <w:color w:val="000000"/>
          <w:shd w:val="clear" w:color="auto" w:fill="FFFFFF"/>
        </w:rPr>
        <w:t xml:space="preserve">Управление подпрограммой и её реализацию осуществляет Комитет по образованию, который осуществляет свои функции  во взаимодействии с  Комитетом  финансов и контроля  администрации Одесского муниципального района и  администрациями  сельских поселений в соответствии с </w:t>
      </w:r>
      <w:r w:rsidRPr="004A6920">
        <w:rPr>
          <w:rFonts w:ascii="Arial" w:hAnsi="Arial" w:cs="Arial"/>
        </w:rPr>
        <w:t>Порядком  принятия решений о разработке муниципальных программ Одесского муниципального района Омской области, их формирования и реализации, утвержденным постановлением Главы Одесского муниципального района Омской области от 10 августа 2020 года №330.</w:t>
      </w:r>
    </w:p>
    <w:p w:rsidR="00BD5C2A" w:rsidRPr="004A6920" w:rsidRDefault="00BD5C2A" w:rsidP="00BD5C2A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В срок до 15 апреля года, следующего за отчетным годом, </w:t>
      </w:r>
      <w:r w:rsidRPr="004A6920">
        <w:rPr>
          <w:rFonts w:ascii="Arial" w:hAnsi="Arial" w:cs="Arial"/>
          <w:color w:val="000000"/>
          <w:shd w:val="clear" w:color="auto" w:fill="FFFFFF"/>
        </w:rPr>
        <w:t xml:space="preserve">Комитет формирует </w:t>
      </w:r>
      <w:r w:rsidRPr="004A6920">
        <w:rPr>
          <w:rFonts w:ascii="Arial" w:hAnsi="Arial" w:cs="Arial"/>
        </w:rPr>
        <w:t xml:space="preserve">отчет о реализации подпрограммы и на основании отчета проводит оценку эффективности ее реализации за отчетный финансовый год. 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  <w:color w:val="000000"/>
          <w:shd w:val="clear" w:color="auto" w:fill="FFFFFF"/>
        </w:rPr>
        <w:t xml:space="preserve">        Комитет</w:t>
      </w:r>
      <w:r w:rsidRPr="004A6920">
        <w:rPr>
          <w:rFonts w:ascii="Arial" w:hAnsi="Arial" w:cs="Arial"/>
        </w:rPr>
        <w:t xml:space="preserve"> направляет ответственному исполнителю сформированный отчет о реализации подпрограммы, а также результаты проведенной оценки эффективности их реализации, подписанные руководителем.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</w:p>
    <w:p w:rsidR="007856A5" w:rsidRPr="004A6920" w:rsidRDefault="007856A5" w:rsidP="007856A5">
      <w:pPr>
        <w:ind w:left="4181" w:firstLine="113"/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</w:t>
      </w:r>
      <w:proofErr w:type="gramStart"/>
      <w:r w:rsidRPr="004A6920">
        <w:rPr>
          <w:rFonts w:ascii="Arial" w:hAnsi="Arial" w:cs="Arial"/>
        </w:rPr>
        <w:t>Приложение  №</w:t>
      </w:r>
      <w:proofErr w:type="gramEnd"/>
      <w:r w:rsidR="00D365D9" w:rsidRPr="004A6920">
        <w:rPr>
          <w:rFonts w:ascii="Arial" w:hAnsi="Arial" w:cs="Arial"/>
        </w:rPr>
        <w:t xml:space="preserve"> 2</w:t>
      </w:r>
      <w:r w:rsidRPr="004A6920">
        <w:rPr>
          <w:rFonts w:ascii="Arial" w:hAnsi="Arial" w:cs="Arial"/>
        </w:rPr>
        <w:t xml:space="preserve">                                                                     </w:t>
      </w:r>
    </w:p>
    <w:p w:rsidR="007856A5" w:rsidRPr="004A6920" w:rsidRDefault="007856A5" w:rsidP="007856A5">
      <w:pPr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                                                                                                   к муниципальной программе</w:t>
      </w:r>
    </w:p>
    <w:p w:rsidR="007856A5" w:rsidRPr="004A6920" w:rsidRDefault="007856A5" w:rsidP="007856A5">
      <w:pPr>
        <w:ind w:left="5537" w:firstLine="113"/>
        <w:jc w:val="center"/>
        <w:rPr>
          <w:rFonts w:ascii="Arial" w:hAnsi="Arial" w:cs="Arial"/>
          <w:bCs/>
        </w:rPr>
      </w:pPr>
      <w:r w:rsidRPr="004A6920">
        <w:rPr>
          <w:rFonts w:ascii="Arial" w:hAnsi="Arial" w:cs="Arial"/>
        </w:rPr>
        <w:t xml:space="preserve">   «</w:t>
      </w:r>
      <w:r w:rsidRPr="004A6920">
        <w:rPr>
          <w:rFonts w:ascii="Arial" w:hAnsi="Arial" w:cs="Arial"/>
          <w:bCs/>
        </w:rPr>
        <w:t>Развитие системы образования и</w:t>
      </w:r>
    </w:p>
    <w:p w:rsidR="007856A5" w:rsidRPr="004A6920" w:rsidRDefault="007856A5" w:rsidP="007856A5">
      <w:pPr>
        <w:ind w:left="5311"/>
        <w:jc w:val="center"/>
        <w:rPr>
          <w:rFonts w:ascii="Arial" w:hAnsi="Arial" w:cs="Arial"/>
          <w:bCs/>
        </w:rPr>
      </w:pPr>
      <w:r w:rsidRPr="004A6920">
        <w:rPr>
          <w:rFonts w:ascii="Arial" w:hAnsi="Arial" w:cs="Arial"/>
          <w:bCs/>
        </w:rPr>
        <w:t xml:space="preserve">     обеспечение жизнеустройства</w:t>
      </w:r>
    </w:p>
    <w:p w:rsidR="007856A5" w:rsidRPr="004A6920" w:rsidRDefault="007856A5" w:rsidP="007856A5">
      <w:pPr>
        <w:ind w:left="5537"/>
        <w:jc w:val="center"/>
        <w:rPr>
          <w:rFonts w:ascii="Arial" w:hAnsi="Arial" w:cs="Arial"/>
          <w:bCs/>
        </w:rPr>
      </w:pPr>
      <w:r w:rsidRPr="004A6920">
        <w:rPr>
          <w:rFonts w:ascii="Arial" w:hAnsi="Arial" w:cs="Arial"/>
          <w:bCs/>
        </w:rPr>
        <w:t xml:space="preserve">     детей-сирот и детей, оставшихся</w:t>
      </w:r>
    </w:p>
    <w:p w:rsidR="007856A5" w:rsidRPr="004A6920" w:rsidRDefault="007856A5" w:rsidP="007856A5">
      <w:pPr>
        <w:ind w:left="5763"/>
        <w:jc w:val="center"/>
        <w:rPr>
          <w:rFonts w:ascii="Arial" w:hAnsi="Arial" w:cs="Arial"/>
          <w:bCs/>
        </w:rPr>
      </w:pPr>
      <w:r w:rsidRPr="004A6920">
        <w:rPr>
          <w:rFonts w:ascii="Arial" w:hAnsi="Arial" w:cs="Arial"/>
          <w:bCs/>
        </w:rPr>
        <w:t xml:space="preserve">        без попечения родителей в Одесском муниципальном районе Омской</w:t>
      </w:r>
    </w:p>
    <w:p w:rsidR="007856A5" w:rsidRPr="004A6920" w:rsidRDefault="007856A5" w:rsidP="007856A5">
      <w:pPr>
        <w:tabs>
          <w:tab w:val="left" w:pos="8550"/>
        </w:tabs>
        <w:ind w:left="5763"/>
        <w:rPr>
          <w:rFonts w:ascii="Arial" w:hAnsi="Arial" w:cs="Arial"/>
        </w:rPr>
      </w:pPr>
      <w:r w:rsidRPr="004A6920">
        <w:rPr>
          <w:rFonts w:ascii="Arial" w:hAnsi="Arial" w:cs="Arial"/>
          <w:bCs/>
        </w:rPr>
        <w:t xml:space="preserve">         области»</w:t>
      </w:r>
      <w:r w:rsidRPr="004A6920">
        <w:rPr>
          <w:rFonts w:ascii="Arial" w:hAnsi="Arial" w:cs="Arial"/>
          <w:bCs/>
        </w:rPr>
        <w:tab/>
      </w:r>
    </w:p>
    <w:p w:rsidR="007856A5" w:rsidRPr="004A6920" w:rsidRDefault="007856A5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Подпрограмма «Обеспечение жизнеустройства детей-сирот и детей,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оставшихся без попечения родителей» муниципальной программы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Раздел 1. ПАСПОРТ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подпрограммы «Обеспечение жизнеустройства детей-сирот и детей,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оставшихся без попечения родителей» муниципальной программы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BD5C2A" w:rsidRPr="004A6920" w:rsidTr="00E74F7A">
        <w:tc>
          <w:tcPr>
            <w:tcW w:w="4503" w:type="dxa"/>
            <w:vAlign w:val="center"/>
          </w:tcPr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Одесского муниципального района Омской </w:t>
            </w:r>
            <w:r w:rsidRPr="004A6920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D5C2A" w:rsidRPr="004A6920" w:rsidRDefault="00BD5C2A" w:rsidP="00E74F7A">
            <w:pPr>
              <w:pStyle w:val="af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20">
              <w:rPr>
                <w:rFonts w:ascii="Arial" w:hAnsi="Arial" w:cs="Arial"/>
                <w:sz w:val="24"/>
                <w:szCs w:val="24"/>
              </w:rPr>
              <w:lastRenderedPageBreak/>
              <w:t xml:space="preserve">«Развитие системы образования и обеспечение жизнеустройства детей-сирот и детей, оставшихся без попечения </w:t>
            </w:r>
            <w:r w:rsidRPr="004A6920">
              <w:rPr>
                <w:rFonts w:ascii="Arial" w:hAnsi="Arial" w:cs="Arial"/>
                <w:sz w:val="24"/>
                <w:szCs w:val="24"/>
              </w:rPr>
              <w:lastRenderedPageBreak/>
              <w:t xml:space="preserve">родителей в Одесском муниципальном районе Омской области» </w:t>
            </w:r>
            <w:r w:rsidRPr="004A692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D5C2A" w:rsidRPr="004A6920" w:rsidTr="00E74F7A">
        <w:tc>
          <w:tcPr>
            <w:tcW w:w="4503" w:type="dxa"/>
            <w:vAlign w:val="center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vAlign w:val="center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«Обеспечение жизнеустройства детей-сирот и детей, оставшихся без попечения родителей» </w:t>
            </w: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Наименование соисполнителя муниципальной программы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</w:t>
            </w: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Наименование исполнителя основного мероприятия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Комитет </w:t>
            </w:r>
          </w:p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Наименование исполнителя   мероприятия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Комитет </w:t>
            </w:r>
          </w:p>
        </w:tc>
      </w:tr>
      <w:tr w:rsidR="00BD5C2A" w:rsidRPr="004A6920" w:rsidTr="00E74F7A">
        <w:tc>
          <w:tcPr>
            <w:tcW w:w="4503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2021-2027 годы</w:t>
            </w:r>
          </w:p>
        </w:tc>
      </w:tr>
      <w:tr w:rsidR="00BD5C2A" w:rsidRPr="004A6920" w:rsidTr="00E74F7A">
        <w:trPr>
          <w:trHeight w:val="401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Цель подпрограммы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  <w:color w:val="000000"/>
              </w:rPr>
              <w:t>Совершенствование системы жизнеустройства детей, оставшихся без попечения родителей, проживающих на территории Одесского муниципального района Омской области (далее – дети, оставшиеся без попечения родителей)</w:t>
            </w:r>
          </w:p>
        </w:tc>
      </w:tr>
      <w:tr w:rsidR="00BD5C2A" w:rsidRPr="004A6920" w:rsidTr="00E74F7A">
        <w:trPr>
          <w:trHeight w:val="328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1. Развитие семейных форм устройства детей, оставшихся без попечения родителей.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2.Оказание мер социальной поддержки замещающим семьям.</w:t>
            </w:r>
          </w:p>
        </w:tc>
      </w:tr>
      <w:tr w:rsidR="00BD5C2A" w:rsidRPr="004A6920" w:rsidTr="00E74F7A">
        <w:trPr>
          <w:trHeight w:val="647"/>
        </w:trPr>
        <w:tc>
          <w:tcPr>
            <w:tcW w:w="4503" w:type="dxa"/>
          </w:tcPr>
          <w:p w:rsidR="00BD5C2A" w:rsidRPr="004A6920" w:rsidRDefault="00BD5C2A" w:rsidP="00E74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Перечень основных мероприятий 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</w:rPr>
              <w:t>1. Организация опеки и попечительства над несовершеннолетними, социальной поддержки опекунов(попечителей) детей, оставшихся без попечения родителей.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</w:rPr>
              <w:t>2. Меры социальной поддержки опекунам детей(сирот), приемных семей</w:t>
            </w:r>
            <w:r w:rsidRPr="004A692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D5C2A" w:rsidRPr="004A6920" w:rsidTr="00E74F7A">
        <w:trPr>
          <w:trHeight w:val="414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</w:tcPr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Общий объем финансирования за счет средств районного бюджета составляет 110 819 239,</w:t>
            </w:r>
            <w:proofErr w:type="gramStart"/>
            <w:r w:rsidRPr="004A6920">
              <w:rPr>
                <w:rFonts w:ascii="Arial" w:hAnsi="Arial" w:cs="Arial"/>
              </w:rPr>
              <w:t>00  руб.</w:t>
            </w:r>
            <w:proofErr w:type="gramEnd"/>
            <w:r w:rsidRPr="004A6920">
              <w:rPr>
                <w:rFonts w:ascii="Arial" w:hAnsi="Arial" w:cs="Arial"/>
              </w:rPr>
              <w:t xml:space="preserve"> в ценах соответствующих лет, в т. ч.: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2021 году –14 871 369,00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2022 году –14 953 485,00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2023 году –16 048 403,00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2024 году –16 755 113,00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2025 году –16 063 623,00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2026 году –16 063 623,00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2027 году –16 063 623,00 руб.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Из общего объема расходы бюджета муниципального района за счет налоговых и неналоговых доходов, поступлений нецелевого характера составят 0 руб., в том числе по годам: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- 2021 год –0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- 2022 год –0 руб.; 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- 2023 год –0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- 2024 год –0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- 2025 год –0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- 2026 год –0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lastRenderedPageBreak/>
              <w:t>- 2027 год –0 руб.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Из общего объема расходы бюджета муниципального района за счет поступлений целевого характера составят 110 819 239,00 руб., в том числе по годам: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2021 году –14 871 369,00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2022 году –14 953 485,00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2023 году –16 048 403,00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2024 году –16 755 113,00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2025 году –16 063 623,00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2026 году –16 063 623,00 руб.;</w:t>
            </w:r>
          </w:p>
          <w:p w:rsidR="00BD5C2A" w:rsidRPr="004A6920" w:rsidRDefault="00BD5C2A" w:rsidP="00E74F7A">
            <w:pPr>
              <w:contextualSpacing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в 2027 году –16 063 623,00 руб.</w:t>
            </w:r>
          </w:p>
        </w:tc>
      </w:tr>
      <w:tr w:rsidR="00BD5C2A" w:rsidRPr="004A6920" w:rsidTr="00E74F7A">
        <w:trPr>
          <w:trHeight w:val="416"/>
        </w:trPr>
        <w:tc>
          <w:tcPr>
            <w:tcW w:w="4503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  <w:r w:rsidRPr="004A6920">
              <w:rPr>
                <w:rFonts w:ascii="Arial" w:hAnsi="Arial" w:cs="Arial"/>
                <w:color w:val="000000"/>
              </w:rPr>
              <w:lastRenderedPageBreak/>
              <w:t xml:space="preserve">Основные ожидаемые результаты реализации </w:t>
            </w:r>
            <w:proofErr w:type="gramStart"/>
            <w:r w:rsidRPr="004A6920">
              <w:rPr>
                <w:rFonts w:ascii="Arial" w:hAnsi="Arial" w:cs="Arial"/>
                <w:color w:val="000000"/>
              </w:rPr>
              <w:t>подпрограммы  (</w:t>
            </w:r>
            <w:proofErr w:type="gramEnd"/>
            <w:r w:rsidRPr="004A6920">
              <w:rPr>
                <w:rFonts w:ascii="Arial" w:hAnsi="Arial" w:cs="Arial"/>
                <w:color w:val="000000"/>
              </w:rPr>
              <w:t>по годам и  итогам реализации)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</w:tcPr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- увеличение доли детей-сирот и детей, оставшихся без попечения родителей, переданных на воспитание в семьи </w:t>
            </w:r>
            <w:proofErr w:type="gramStart"/>
            <w:r w:rsidRPr="004A6920">
              <w:rPr>
                <w:rFonts w:ascii="Arial" w:hAnsi="Arial" w:cs="Arial"/>
              </w:rPr>
              <w:t>граждан ;</w:t>
            </w:r>
            <w:proofErr w:type="gramEnd"/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получающих меры социальной поддержки;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опекунов (попечителей), приемных родителей, получающих ежемесячное денежное вознаграждение за осуществление обязанностей по договорам опеки (попечительства), приемной семьи;</w:t>
            </w:r>
          </w:p>
          <w:p w:rsidR="00BD5C2A" w:rsidRPr="004A6920" w:rsidRDefault="00BD5C2A" w:rsidP="00E74F7A">
            <w:pPr>
              <w:jc w:val="both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- сохранение доли приемных семей, приемных детей, достигших возраста восемнадцати лет, получающих меры социальной поддержки.</w:t>
            </w:r>
          </w:p>
        </w:tc>
      </w:tr>
    </w:tbl>
    <w:p w:rsidR="00BD5C2A" w:rsidRPr="004A6920" w:rsidRDefault="00BD5C2A" w:rsidP="00C705D1">
      <w:pPr>
        <w:pStyle w:val="af4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</w:rPr>
        <w:t>Раздел 2</w:t>
      </w:r>
      <w:r w:rsidRPr="004A6920">
        <w:rPr>
          <w:rFonts w:ascii="Arial" w:hAnsi="Arial" w:cs="Arial"/>
          <w:color w:val="000000"/>
        </w:rPr>
        <w:t xml:space="preserve">. Сфера социально-экономического развития </w:t>
      </w: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 xml:space="preserve">Одесского муниципального района Омской области, в рамках которой </w:t>
      </w: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t>предполагается реализация подпрограммы, основные проблемы, оценка причин их возникновения и прогноз ее развития</w:t>
      </w:r>
    </w:p>
    <w:p w:rsidR="00BD5C2A" w:rsidRPr="004A6920" w:rsidRDefault="00BD5C2A" w:rsidP="00BD5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D5C2A" w:rsidRPr="004A6920" w:rsidRDefault="00BD5C2A" w:rsidP="00BD5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Подпрограмма является частью программы «</w:t>
      </w:r>
      <w:r w:rsidRPr="004A6920">
        <w:rPr>
          <w:rFonts w:ascii="Arial" w:hAnsi="Arial" w:cs="Arial"/>
          <w:bCs/>
        </w:rPr>
        <w:t>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</w:t>
      </w:r>
      <w:r w:rsidRPr="004A6920">
        <w:rPr>
          <w:rFonts w:ascii="Arial" w:hAnsi="Arial" w:cs="Arial"/>
        </w:rPr>
        <w:t xml:space="preserve"> на период до 202</w:t>
      </w:r>
      <w:r w:rsidR="00002957" w:rsidRPr="004A6920">
        <w:rPr>
          <w:rFonts w:ascii="Arial" w:hAnsi="Arial" w:cs="Arial"/>
        </w:rPr>
        <w:t>7</w:t>
      </w:r>
      <w:r w:rsidRPr="004A6920">
        <w:rPr>
          <w:rFonts w:ascii="Arial" w:hAnsi="Arial" w:cs="Arial"/>
        </w:rPr>
        <w:t xml:space="preserve"> года и представляет собой комплекс социально-экономических, организационных и других мероприятий, взаимосвязанных по ресурсам, исполнителям, срокам реализации и направленных на обеспечение прав детей-сирот и детей, оставшихся без попечения родителей, проживающих в  Одесском муниципальном районе, Омской области.</w:t>
      </w:r>
    </w:p>
    <w:p w:rsidR="00BD5C2A" w:rsidRPr="004A6920" w:rsidRDefault="00BD5C2A" w:rsidP="00BD5C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4A6920">
        <w:rPr>
          <w:rFonts w:ascii="Arial" w:hAnsi="Arial" w:cs="Arial"/>
          <w:bCs/>
        </w:rPr>
        <w:t xml:space="preserve">В соответствии с положениями Концепции демографического развития Российской Федерации на период до 2025 года Правительством Омской области, </w:t>
      </w:r>
      <w:r w:rsidRPr="004A6920">
        <w:rPr>
          <w:rFonts w:ascii="Arial" w:hAnsi="Arial" w:cs="Arial"/>
          <w:bCs/>
        </w:rPr>
        <w:lastRenderedPageBreak/>
        <w:t>Министерством образования совместно с органами местного самоуправления Омской области реализуется комплекс мер по укреплению института семьи и детства, профилактике социального сиротства, развитию семейных форм устройства детей, оставшихся без попечения родителей, социальной поддержке данной категории детей.</w:t>
      </w:r>
    </w:p>
    <w:p w:rsidR="00BD5C2A" w:rsidRPr="004A6920" w:rsidRDefault="00BD5C2A" w:rsidP="00BD5C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5C2A" w:rsidRPr="004A6920" w:rsidTr="00E74F7A">
        <w:tc>
          <w:tcPr>
            <w:tcW w:w="9571" w:type="dxa"/>
            <w:gridSpan w:val="3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Количество                               </w:t>
            </w:r>
            <w:r w:rsidRPr="004A6920">
              <w:rPr>
                <w:rFonts w:ascii="Arial" w:hAnsi="Arial" w:cs="Arial"/>
              </w:rPr>
              <w:br/>
              <w:t xml:space="preserve">выявленных детей-сирот и детей, оставшихся без попечения родителей, на  </w:t>
            </w:r>
            <w:r w:rsidRPr="004A6920">
              <w:rPr>
                <w:rFonts w:ascii="Arial" w:hAnsi="Arial" w:cs="Arial"/>
              </w:rPr>
              <w:br/>
              <w:t>территории Одесского муниципального района Омской области (чел.)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2018 год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2019 год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 01.10.2020 года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21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</w:t>
            </w:r>
          </w:p>
        </w:tc>
      </w:tr>
    </w:tbl>
    <w:p w:rsidR="00BD5C2A" w:rsidRPr="004A6920" w:rsidRDefault="00BD5C2A" w:rsidP="00BD5C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Государственные полномочия по организации и осуществлению деятельности по опеке и попечительству над несовершеннолетними переданы на неограниченный срок органам местного самоуправления муниципальных районов Омской области, что обусловлено необходимостью осуществлять обеспечение и защиту прав несовершеннолетних непосредственно по месту жительства или пребывания, а также сложившейся на протяжении многих лет эффективной и взаимосвязанной системой выявления и жизнеустройства детей, оставшихся без попечения родителей.</w:t>
      </w:r>
    </w:p>
    <w:p w:rsidR="00BD5C2A" w:rsidRPr="004A6920" w:rsidRDefault="00BD5C2A" w:rsidP="00BD5C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Наблюдается положительная динамика семейного устройства детей, оставшихся без попечения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D5C2A" w:rsidRPr="004A6920" w:rsidTr="00E74F7A">
        <w:tc>
          <w:tcPr>
            <w:tcW w:w="9570" w:type="dxa"/>
            <w:gridSpan w:val="3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 xml:space="preserve">Устройства детей-сирот и детей, оставшихся без попечения родителей, в  </w:t>
            </w:r>
            <w:r w:rsidRPr="004A6920">
              <w:rPr>
                <w:rFonts w:ascii="Arial" w:hAnsi="Arial" w:cs="Arial"/>
              </w:rPr>
              <w:br/>
              <w:t xml:space="preserve">семьи граждан от общего количества выявленных детей-сирот и </w:t>
            </w:r>
            <w:proofErr w:type="gramStart"/>
            <w:r w:rsidRPr="004A6920">
              <w:rPr>
                <w:rFonts w:ascii="Arial" w:hAnsi="Arial" w:cs="Arial"/>
              </w:rPr>
              <w:t xml:space="preserve">детей,   </w:t>
            </w:r>
            <w:proofErr w:type="gramEnd"/>
            <w:r w:rsidRPr="004A6920">
              <w:rPr>
                <w:rFonts w:ascii="Arial" w:hAnsi="Arial" w:cs="Arial"/>
              </w:rPr>
              <w:br/>
              <w:t>оставшихся без попечения родителей, на территории Одесского муниципального района Омской области (%)</w:t>
            </w:r>
          </w:p>
        </w:tc>
      </w:tr>
      <w:tr w:rsidR="00BD5C2A" w:rsidRPr="004A6920" w:rsidTr="00E74F7A">
        <w:tc>
          <w:tcPr>
            <w:tcW w:w="3189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2018 год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2019 год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 01.10.2020 года</w:t>
            </w:r>
          </w:p>
        </w:tc>
      </w:tr>
      <w:tr w:rsidR="00BD5C2A" w:rsidRPr="004A6920" w:rsidTr="00E74F7A">
        <w:tc>
          <w:tcPr>
            <w:tcW w:w="3189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90%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100%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100%</w:t>
            </w:r>
          </w:p>
        </w:tc>
      </w:tr>
    </w:tbl>
    <w:p w:rsidR="00BD5C2A" w:rsidRPr="004A6920" w:rsidRDefault="00BD5C2A" w:rsidP="00BD5C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Вторичное сиротство – одна из наиболее острых проблем. Есть случаи вторичных отказов.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5C2A" w:rsidRPr="004A6920" w:rsidTr="00E74F7A">
        <w:tc>
          <w:tcPr>
            <w:tcW w:w="9571" w:type="dxa"/>
            <w:gridSpan w:val="3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Вторичное сиротство на территории Одесского муниципального района Омской области (%)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2018 год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2019 год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на 01.10.2020 года</w:t>
            </w:r>
          </w:p>
        </w:tc>
      </w:tr>
      <w:tr w:rsidR="00BD5C2A" w:rsidRPr="004A6920" w:rsidTr="00E74F7A"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0,9%</w:t>
            </w:r>
          </w:p>
        </w:tc>
        <w:tc>
          <w:tcPr>
            <w:tcW w:w="3190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0,8%</w:t>
            </w:r>
          </w:p>
        </w:tc>
        <w:tc>
          <w:tcPr>
            <w:tcW w:w="3191" w:type="dxa"/>
          </w:tcPr>
          <w:p w:rsidR="00BD5C2A" w:rsidRPr="004A6920" w:rsidRDefault="00BD5C2A" w:rsidP="00E74F7A">
            <w:pPr>
              <w:jc w:val="center"/>
              <w:rPr>
                <w:rFonts w:ascii="Arial" w:hAnsi="Arial" w:cs="Arial"/>
              </w:rPr>
            </w:pPr>
            <w:r w:rsidRPr="004A6920">
              <w:rPr>
                <w:rFonts w:ascii="Arial" w:hAnsi="Arial" w:cs="Arial"/>
              </w:rPr>
              <w:t>0,8%</w:t>
            </w:r>
          </w:p>
        </w:tc>
      </w:tr>
    </w:tbl>
    <w:p w:rsidR="00BD5C2A" w:rsidRPr="004A6920" w:rsidRDefault="00BD5C2A" w:rsidP="00BD5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Все дети-сироты и дети, оставшиеся без попечения родителей, проживающие на территории Одесского муниципального района Омской области, обеспечиваются за счет средств федерального бюджета, областного бюджета мерами социальной поддержки, предусмотренными федеральным и областным законодательством. Ежегодно в областном бюджете предусматриваются субвенции местным бюджетом Одесского муниципального района Омской области на данные цели.</w:t>
      </w:r>
    </w:p>
    <w:p w:rsidR="00BD5C2A" w:rsidRPr="004A6920" w:rsidRDefault="00BD5C2A" w:rsidP="00BD5C2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A6920">
        <w:rPr>
          <w:rFonts w:ascii="Arial" w:hAnsi="Arial" w:cs="Arial"/>
        </w:rPr>
        <w:t>Наиболее актуальной проблемой в сфере жизнеустройства детей-сирот и детей, оставшихся без попечения родителей, является необходимость дальнейшего развития семейных форм устройства детей-сирот и детей, оставшихся без попечения родителей, как наиболее эффективной с точки зрения адаптации ребенка-сироты или ребенка, оставшегося без попечения родителей, к жизни в обществе.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920">
        <w:rPr>
          <w:rFonts w:ascii="Arial" w:hAnsi="Arial" w:cs="Arial"/>
          <w:sz w:val="24"/>
          <w:szCs w:val="24"/>
        </w:rPr>
        <w:t xml:space="preserve">Раздел 3. 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Цель и задачи подпрограммы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4A6920">
        <w:rPr>
          <w:rFonts w:ascii="Arial" w:hAnsi="Arial" w:cs="Arial"/>
          <w:color w:val="000000"/>
        </w:rPr>
        <w:lastRenderedPageBreak/>
        <w:t>Целью подпрограммы является совершенствование системы жизнеустройства детей, оставшихся без попечения родителей, проживающих на территории Одесского муниципального района Омской области.</w:t>
      </w:r>
    </w:p>
    <w:p w:rsidR="00BD5C2A" w:rsidRPr="004A6920" w:rsidRDefault="00BD5C2A" w:rsidP="00BD5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Задачи подпрограммы: </w:t>
      </w:r>
      <w:r w:rsidRPr="004A6920">
        <w:rPr>
          <w:rFonts w:ascii="Arial" w:hAnsi="Arial" w:cs="Arial"/>
          <w:color w:val="000000"/>
        </w:rPr>
        <w:t>развитие семейных форм устройства детей, оставшихся без попечения родителей; помощь в адаптации детей в замещающей семье.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Раздел 4. Описание ожидаемых результатов реализации подпрограммы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по годам, а также по годам ее реализации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Ожидаемыми результатами реализации подпрограммы являются: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увеличение доли детей-сирот и детей, оставшихся без попечения родителей, переданных на воспитание в семьи граждан.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ожидаемого показателя определяется как отношение количества детей-сирот и детей, оставшихся без попечения родителей, переданных на воспитание в семью, к общему количеству выявленных детей-сирот и детей, оставшихся без попечения родителей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>22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36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37,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</w:t>
      </w:r>
      <w:r w:rsidRPr="004A6920">
        <w:rPr>
          <w:rFonts w:ascii="Arial" w:hAnsi="Arial" w:cs="Arial"/>
          <w:sz w:val="24"/>
          <w:szCs w:val="24"/>
          <w:vertAlign w:val="subscript"/>
        </w:rPr>
        <w:t xml:space="preserve">22 </w:t>
      </w:r>
      <w:r w:rsidRPr="004A6920">
        <w:rPr>
          <w:rFonts w:ascii="Arial" w:hAnsi="Arial" w:cs="Arial"/>
          <w:sz w:val="24"/>
          <w:szCs w:val="24"/>
        </w:rPr>
        <w:t>- доля детей-сирот и детей, оставшихся без попечения родителей, переданных на воспитание в семьи граждан;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К</w:t>
      </w:r>
      <w:r w:rsidRPr="004A6920">
        <w:rPr>
          <w:rFonts w:ascii="Arial" w:hAnsi="Arial" w:cs="Arial"/>
          <w:sz w:val="24"/>
          <w:szCs w:val="24"/>
          <w:vertAlign w:val="subscript"/>
        </w:rPr>
        <w:t xml:space="preserve">36 - </w:t>
      </w:r>
      <w:r w:rsidRPr="004A6920">
        <w:rPr>
          <w:rFonts w:ascii="Arial" w:hAnsi="Arial" w:cs="Arial"/>
          <w:sz w:val="24"/>
          <w:szCs w:val="24"/>
        </w:rPr>
        <w:t>количество детей-сирот и детей, оставшихся без попечения родителей, переданных на воспитание в семью;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К</w:t>
      </w:r>
      <w:r w:rsidRPr="004A6920">
        <w:rPr>
          <w:rFonts w:ascii="Arial" w:hAnsi="Arial" w:cs="Arial"/>
          <w:sz w:val="24"/>
          <w:szCs w:val="24"/>
          <w:vertAlign w:val="subscript"/>
        </w:rPr>
        <w:t xml:space="preserve">37- </w:t>
      </w:r>
      <w:r w:rsidRPr="004A6920">
        <w:rPr>
          <w:rFonts w:ascii="Arial" w:hAnsi="Arial" w:cs="Arial"/>
          <w:sz w:val="24"/>
          <w:szCs w:val="24"/>
        </w:rPr>
        <w:t>общее количество выявленных детей-сирот и детей, оставшихся без попечения родителей.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№103-РИК «Сведения о выявлении и устройстве детей-сирот и детей, оставшихся без попечения родителей», ежемесячный мониторинг приемных семей, ежемесячные сведения о выявлении и устройстве детей, оставшихся без попечения родителей».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получающих меры социальной поддержки.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Значение ожидаемого показателя определяется как отношение количества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получающих меры социальной поддержки к общей численности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имеющих право на получение мер социальной поддержки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>23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38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39,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23 </w:t>
      </w:r>
      <w:r w:rsidRPr="004A6920">
        <w:rPr>
          <w:rFonts w:ascii="Arial" w:hAnsi="Arial" w:cs="Arial"/>
        </w:rPr>
        <w:t>- доля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получающих меры социальной поддержки;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К</w:t>
      </w:r>
      <w:r w:rsidRPr="004A6920">
        <w:rPr>
          <w:rFonts w:ascii="Arial" w:hAnsi="Arial" w:cs="Arial"/>
          <w:vertAlign w:val="subscript"/>
        </w:rPr>
        <w:t xml:space="preserve">38 - </w:t>
      </w:r>
      <w:r w:rsidRPr="004A6920">
        <w:rPr>
          <w:rFonts w:ascii="Arial" w:hAnsi="Arial" w:cs="Arial"/>
        </w:rPr>
        <w:t>количество опекунов (попечителей) детей, оставшихся без попечения родителей, в том числе детей-сирот, подопечных детей, достигших возраста восемнадцати лет, обучающихся на очной форме обучения в общеобразовательных организациях, получающих меры социальной поддержки;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39 - </w:t>
      </w:r>
      <w:r w:rsidRPr="004A6920">
        <w:rPr>
          <w:rFonts w:ascii="Arial" w:hAnsi="Arial" w:cs="Arial"/>
        </w:rPr>
        <w:t xml:space="preserve">общая численность опекунов (попечителей) детей, оставшихся без попечения родителей, в том числе детей-сирот, подопечных детей, достигших </w:t>
      </w:r>
      <w:r w:rsidRPr="004A6920">
        <w:rPr>
          <w:rFonts w:ascii="Arial" w:hAnsi="Arial" w:cs="Arial"/>
        </w:rPr>
        <w:lastRenderedPageBreak/>
        <w:t>возраста восемнадцати лет, обучающихся на очной форме обучения в общеобразовательных организациях, получающих меры социальной поддержки.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№103-РИК «Сведения о выявлении и устройстве детей-сирот и детей, оставшихся без попечения родителей», отчёт о расходовании средств на ежемесячное денежное вознаграждение приемных родителей (оплата труда) и опекунам.</w:t>
      </w:r>
    </w:p>
    <w:p w:rsidR="00BD5C2A" w:rsidRPr="004A6920" w:rsidRDefault="00BD5C2A" w:rsidP="00BD5C2A">
      <w:pPr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опекунов (попечителей), приемных родителей, получающих ежемесячное денежное вознаграждение за осуществление обязанностей по договорам опеки (попечительства), приемной семьи.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Значение ожидаемого показателя определяется как отношение количества опекунов (попечителей), приемных родителей, получающих ежемесячное денежное вознаграждение за осуществление обязанностей по договорам опеки (попечительства), приемной семьи к общему количеству опекунов (попечителей), приемных родителей, имеющих право на получение  ежемесячного денежного вознаграждения за осуществление обязанностей по договорам опеки (попечительства), приемной семьи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>24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40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41,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Д</w:t>
      </w:r>
      <w:r w:rsidRPr="004A6920">
        <w:rPr>
          <w:rFonts w:ascii="Arial" w:hAnsi="Arial" w:cs="Arial"/>
          <w:vertAlign w:val="subscript"/>
        </w:rPr>
        <w:t xml:space="preserve">24 </w:t>
      </w:r>
      <w:r w:rsidRPr="004A6920">
        <w:rPr>
          <w:rFonts w:ascii="Arial" w:hAnsi="Arial" w:cs="Arial"/>
        </w:rPr>
        <w:t>- доля опекунов (попечителей), приемных родителей, получающих ежемесячное денежное вознаграждение за осуществление обязанностей по договорам опеки (попечительства), приемной семьи;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К</w:t>
      </w:r>
      <w:r w:rsidRPr="004A6920">
        <w:rPr>
          <w:rFonts w:ascii="Arial" w:hAnsi="Arial" w:cs="Arial"/>
          <w:vertAlign w:val="subscript"/>
        </w:rPr>
        <w:t xml:space="preserve">40 - </w:t>
      </w:r>
      <w:r w:rsidRPr="004A6920">
        <w:rPr>
          <w:rFonts w:ascii="Arial" w:hAnsi="Arial" w:cs="Arial"/>
        </w:rPr>
        <w:t>количество опекунов (попечителей), приемных родителей, получающих ежемесячное денежное вознаграждение за осуществление обязанностей по договорам опеки (попечительства), приемной семьи;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К</w:t>
      </w:r>
      <w:r w:rsidRPr="004A6920">
        <w:rPr>
          <w:rFonts w:ascii="Arial" w:hAnsi="Arial" w:cs="Arial"/>
          <w:vertAlign w:val="subscript"/>
        </w:rPr>
        <w:t xml:space="preserve">41 - </w:t>
      </w:r>
      <w:r w:rsidRPr="004A6920">
        <w:rPr>
          <w:rFonts w:ascii="Arial" w:hAnsi="Arial" w:cs="Arial"/>
        </w:rPr>
        <w:t xml:space="preserve">общее количество опекунов (попечителей), приемных родителей, имеющих право на </w:t>
      </w:r>
      <w:proofErr w:type="gramStart"/>
      <w:r w:rsidRPr="004A6920">
        <w:rPr>
          <w:rFonts w:ascii="Arial" w:hAnsi="Arial" w:cs="Arial"/>
        </w:rPr>
        <w:t>получение  ежемесячного</w:t>
      </w:r>
      <w:proofErr w:type="gramEnd"/>
      <w:r w:rsidRPr="004A6920">
        <w:rPr>
          <w:rFonts w:ascii="Arial" w:hAnsi="Arial" w:cs="Arial"/>
        </w:rPr>
        <w:t xml:space="preserve"> денежного вознаграждения за осуществление обязанностей по договорам опеки (попечительства), приемной семьи.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№103-РИК «Сведения о выявлении и устройстве детей-сирот и детей, оставшихся без попечения родителей», отчёт о расходовании средств на ежемесячное денежное вознаграждение приемных родителей (оплата труда) и опекунам.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>- сохранение доли приемных семей, приемных детей, достигших возраста восемнадцати лет, получающих меры социальной поддержки.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Значение ожидаемого показателя определяется как отношение количества приемных семей, приемных детей, достигших возраста восемнадцати лет, получающих меры социальной поддержки к общему количеству приемных семей, приемных детей, достигших возраста восемнадцати лет, имеющих право на получение мер социальной поддержки по формуле:</w:t>
      </w:r>
    </w:p>
    <w:p w:rsidR="00BD5C2A" w:rsidRPr="004A6920" w:rsidRDefault="00BD5C2A" w:rsidP="00BD5C2A">
      <w:pPr>
        <w:contextualSpacing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>25</w:t>
      </w:r>
      <w:r w:rsidRPr="004A6920">
        <w:rPr>
          <w:rFonts w:ascii="Arial" w:hAnsi="Arial" w:cs="Arial"/>
        </w:rPr>
        <w:t xml:space="preserve"> = К</w:t>
      </w:r>
      <w:r w:rsidRPr="004A6920">
        <w:rPr>
          <w:rFonts w:ascii="Arial" w:hAnsi="Arial" w:cs="Arial"/>
          <w:vertAlign w:val="subscript"/>
        </w:rPr>
        <w:t xml:space="preserve">42 / </w:t>
      </w:r>
      <w:r w:rsidRPr="004A6920">
        <w:rPr>
          <w:rFonts w:ascii="Arial" w:hAnsi="Arial" w:cs="Arial"/>
        </w:rPr>
        <w:t>К</w:t>
      </w:r>
      <w:r w:rsidRPr="004A6920">
        <w:rPr>
          <w:rFonts w:ascii="Arial" w:hAnsi="Arial" w:cs="Arial"/>
          <w:vertAlign w:val="subscript"/>
        </w:rPr>
        <w:t xml:space="preserve">43, </w:t>
      </w:r>
      <w:r w:rsidRPr="004A6920">
        <w:rPr>
          <w:rFonts w:ascii="Arial" w:hAnsi="Arial" w:cs="Arial"/>
        </w:rPr>
        <w:t>где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Д</w:t>
      </w:r>
      <w:r w:rsidRPr="004A6920">
        <w:rPr>
          <w:rFonts w:ascii="Arial" w:hAnsi="Arial" w:cs="Arial"/>
          <w:vertAlign w:val="subscript"/>
        </w:rPr>
        <w:t xml:space="preserve">25 </w:t>
      </w:r>
      <w:r w:rsidRPr="004A6920">
        <w:rPr>
          <w:rFonts w:ascii="Arial" w:hAnsi="Arial" w:cs="Arial"/>
        </w:rPr>
        <w:t>- доля приемных семей, приемных детей, достигших возраста восемнадцати лет, получающих меры социальной поддержки;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42 - </w:t>
      </w:r>
      <w:r w:rsidRPr="004A6920">
        <w:rPr>
          <w:rFonts w:ascii="Arial" w:hAnsi="Arial" w:cs="Arial"/>
        </w:rPr>
        <w:t>количество приемных семей, приемных детей, достигших возраста восемнадцати лет, получающих меры социальной поддержки;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 К</w:t>
      </w:r>
      <w:r w:rsidRPr="004A6920">
        <w:rPr>
          <w:rFonts w:ascii="Arial" w:hAnsi="Arial" w:cs="Arial"/>
          <w:vertAlign w:val="subscript"/>
        </w:rPr>
        <w:t xml:space="preserve">43 - </w:t>
      </w:r>
      <w:r w:rsidRPr="004A6920">
        <w:rPr>
          <w:rFonts w:ascii="Arial" w:hAnsi="Arial" w:cs="Arial"/>
        </w:rPr>
        <w:t>общее количество приемных семей, приемных детей, достигших возраста восемнадцати лет, имеющих право на получение мер социальной поддержки.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№103-РИК «Сведения о выявлении и устройстве детей-сирот и детей, оставшихся без попечения родителей», отчёт о расходовании средств на ежемесячное денежное вознаграждение приемных родителей (оплата труда) и опекунам.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Раздел 5. Срок реализации подпрограммы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Реализация подпрограммы осуществляется одним этапом в течение 2021 - 2027 годов.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Раздел 6. Описание входящих в состав подпрограмм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основных мероприятий 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достижения цели и решения задач подпрограммы планируется выполнение двух основных мероприятий: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1. </w:t>
      </w:r>
      <w:r w:rsidRPr="004A69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Организация опеки и попечительства над несовершеннолетними.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2. </w:t>
      </w:r>
      <w:r w:rsidRPr="004A6920">
        <w:rPr>
          <w:rFonts w:ascii="Arial" w:eastAsia="Times New Roman" w:hAnsi="Arial" w:cs="Arial"/>
          <w:sz w:val="24"/>
          <w:szCs w:val="24"/>
          <w:lang w:eastAsia="ru-RU"/>
        </w:rPr>
        <w:t>Меры социальной поддержки опекунам детей (сирот), приемных семей</w:t>
      </w:r>
    </w:p>
    <w:p w:rsidR="00BD5C2A" w:rsidRPr="004A6920" w:rsidRDefault="00BD5C2A" w:rsidP="00BD5C2A">
      <w:pPr>
        <w:pStyle w:val="af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9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Раздел 7. Описание мероприятий и целевых индикаторов </w:t>
      </w:r>
    </w:p>
    <w:p w:rsidR="00BD5C2A" w:rsidRPr="004A6920" w:rsidRDefault="00BD5C2A" w:rsidP="00BD5C2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их выполнения</w:t>
      </w:r>
    </w:p>
    <w:p w:rsidR="00BD5C2A" w:rsidRPr="004A6920" w:rsidRDefault="00BD5C2A" w:rsidP="00BD5C2A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1. В рамках основного мероприятия «Организация опеки и попечительства над несовершеннолетними, социальной поддержки опекунов (попечителей) детей, оставшихся без попечения родителей» планируется проведение мероприятия: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1.1. Осуществление деятельности по опеке и попечительству над несовершеннолетними.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реализации мероприятия определен следующий индикатор: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- доля детей, оставшихся без попечения родителей, переданных на воспитание в семью, от общего количества выявленных детей, оставшихся без попечения родителей, процентов.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№103-РИК «Сведения о выявлении и устройстве детей-сирот и детей, оставшихся без попечения родителей», ежемесячный мониторинг приемных семей, ежемесячные сведения о выявлении и устройстве детей, оставшихся без попечения родителей.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Значение целевого индикатора определяется как отношение количества детей-сирот и детей, оставшихся без попечения родителей, переданных на воспитание в семью, к общему количеству выявленных детей-сирот и детей, оставшихся без попечения родителей.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 В рамках основного мероприятия «Меры социальной поддержки опекунам детей (сирот), приемных семей» планируется проведение следующих мероприятий:</w:t>
      </w:r>
      <w:r w:rsidRPr="004A6920">
        <w:rPr>
          <w:rFonts w:ascii="Arial" w:hAnsi="Arial" w:cs="Arial"/>
          <w:sz w:val="24"/>
          <w:szCs w:val="24"/>
        </w:rPr>
        <w:tab/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2.1 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на очной форме обучения в общеобразовательных организациях;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2.2. Предоставление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2.3. Предоставление мер социальной поддержки приемным семьям, приемным детям, достигшим возраста восемнадцати лет, обучающимся на очной форме обучения в общеобразовательных организациях.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Для оценки эффективности реализации мероприятия определены следующие индикаторы.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опекунов(попечителей) детей, оставшихся без попечения родителей, получающих выплату денежных средств на содержание подоп</w:t>
      </w:r>
      <w:r w:rsidR="00820644" w:rsidRPr="004A6920">
        <w:rPr>
          <w:rFonts w:ascii="Arial" w:hAnsi="Arial" w:cs="Arial"/>
          <w:sz w:val="24"/>
          <w:szCs w:val="24"/>
        </w:rPr>
        <w:t>ечных детей, от общего количеств</w:t>
      </w:r>
      <w:r w:rsidRPr="004A6920">
        <w:rPr>
          <w:rFonts w:ascii="Arial" w:hAnsi="Arial" w:cs="Arial"/>
          <w:sz w:val="24"/>
          <w:szCs w:val="24"/>
        </w:rPr>
        <w:t xml:space="preserve">а имеющих </w:t>
      </w:r>
      <w:proofErr w:type="gramStart"/>
      <w:r w:rsidRPr="004A6920">
        <w:rPr>
          <w:rFonts w:ascii="Arial" w:hAnsi="Arial" w:cs="Arial"/>
          <w:sz w:val="24"/>
          <w:szCs w:val="24"/>
        </w:rPr>
        <w:t>право  в</w:t>
      </w:r>
      <w:proofErr w:type="gramEnd"/>
      <w:r w:rsidRPr="004A6920">
        <w:rPr>
          <w:rFonts w:ascii="Arial" w:hAnsi="Arial" w:cs="Arial"/>
          <w:sz w:val="24"/>
          <w:szCs w:val="24"/>
        </w:rPr>
        <w:t xml:space="preserve"> соответствии с законодательством получать </w:t>
      </w:r>
      <w:r w:rsidRPr="004A6920">
        <w:rPr>
          <w:rFonts w:ascii="Arial" w:hAnsi="Arial" w:cs="Arial"/>
          <w:sz w:val="24"/>
          <w:szCs w:val="24"/>
        </w:rPr>
        <w:lastRenderedPageBreak/>
        <w:t xml:space="preserve">указанную выплату опекунов(попечителей) детей, оставшихся без </w:t>
      </w:r>
      <w:r w:rsidR="00820644" w:rsidRPr="004A6920">
        <w:rPr>
          <w:rFonts w:ascii="Arial" w:hAnsi="Arial" w:cs="Arial"/>
          <w:sz w:val="24"/>
          <w:szCs w:val="24"/>
        </w:rPr>
        <w:t>п</w:t>
      </w:r>
      <w:r w:rsidRPr="004A6920">
        <w:rPr>
          <w:rFonts w:ascii="Arial" w:hAnsi="Arial" w:cs="Arial"/>
          <w:sz w:val="24"/>
          <w:szCs w:val="24"/>
        </w:rPr>
        <w:t>опечения родителей,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Источник информации: статистический отчет форма №103-РИК «Сведения о выявлении и устройстве детей-сирот и детей, оставшихся без попечения родителей», отчет о расходовании средств на предоставление мер социальной поддержки детей-сирот и детей, оставшихся без попечения родителей).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Значение целевого индикатора определяется отношением опекунов (попечителей) детей-сирот и детей, оставшихся без попечения родителей, получающих денежные средства на содержание подопечных детей, в общей численности опекунов (попечителей), имеющих право на получение данной меры социальной поддержки в соответствии с законодательством.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доля приемных родителей и опекунов(попечителей</w:t>
      </w:r>
      <w:proofErr w:type="gramStart"/>
      <w:r w:rsidRPr="004A6920">
        <w:rPr>
          <w:rFonts w:ascii="Arial" w:hAnsi="Arial" w:cs="Arial"/>
          <w:sz w:val="24"/>
          <w:szCs w:val="24"/>
        </w:rPr>
        <w:t>),получающих</w:t>
      </w:r>
      <w:proofErr w:type="gramEnd"/>
      <w:r w:rsidRPr="004A6920">
        <w:rPr>
          <w:rFonts w:ascii="Arial" w:hAnsi="Arial" w:cs="Arial"/>
          <w:sz w:val="24"/>
          <w:szCs w:val="24"/>
        </w:rPr>
        <w:t xml:space="preserve"> ежемесячное денежное вознаграждение за осуществление обязанностей по договору о приемной семье об осуществлении опеки или попечительства, от общего числа имеющих право в соответствии с  законод</w:t>
      </w:r>
      <w:r w:rsidR="00820644" w:rsidRPr="004A6920">
        <w:rPr>
          <w:rFonts w:ascii="Arial" w:hAnsi="Arial" w:cs="Arial"/>
          <w:sz w:val="24"/>
          <w:szCs w:val="24"/>
        </w:rPr>
        <w:t>а</w:t>
      </w:r>
      <w:r w:rsidRPr="004A6920">
        <w:rPr>
          <w:rFonts w:ascii="Arial" w:hAnsi="Arial" w:cs="Arial"/>
          <w:sz w:val="24"/>
          <w:szCs w:val="24"/>
        </w:rPr>
        <w:t xml:space="preserve">тельством получать указанное вознаграждение приемных родителей и опекунов(попечителей), процентов.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№103-РИК «Сведения о выявлении и устройстве детей-сирот и детей, оставшихся без попечения родителей», отчёт о расходовании средств на ежемесячное денежное вознаграждение приемных родителей (оплата труда) и опекунам.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Значение целевого индикатора определяется отношением опекунов (попечителей), получающих ежемесячное денежное вознаграждение за осуществление опеки или попечительства, приемных родителей – за осуществление обязанностей по договору о приемной семье, в общей численности опекунов (попечителей), приемных родителей, имеющих право на получение данной меры социальной поддержки в соответствии с законодательством.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- доля приемных </w:t>
      </w:r>
      <w:proofErr w:type="gramStart"/>
      <w:r w:rsidRPr="004A6920">
        <w:rPr>
          <w:rFonts w:ascii="Arial" w:hAnsi="Arial" w:cs="Arial"/>
          <w:sz w:val="24"/>
          <w:szCs w:val="24"/>
        </w:rPr>
        <w:t>родителей ,</w:t>
      </w:r>
      <w:proofErr w:type="gramEnd"/>
      <w:r w:rsidRPr="004A6920">
        <w:rPr>
          <w:rFonts w:ascii="Arial" w:hAnsi="Arial" w:cs="Arial"/>
          <w:sz w:val="24"/>
          <w:szCs w:val="24"/>
        </w:rPr>
        <w:t xml:space="preserve"> получающих выплату денежных средств на содержание</w:t>
      </w:r>
      <w:r w:rsidR="00820644" w:rsidRPr="004A6920">
        <w:rPr>
          <w:rFonts w:ascii="Arial" w:hAnsi="Arial" w:cs="Arial"/>
          <w:sz w:val="24"/>
          <w:szCs w:val="24"/>
        </w:rPr>
        <w:t xml:space="preserve"> </w:t>
      </w:r>
      <w:r w:rsidRPr="004A6920">
        <w:rPr>
          <w:rFonts w:ascii="Arial" w:hAnsi="Arial" w:cs="Arial"/>
          <w:sz w:val="24"/>
          <w:szCs w:val="24"/>
        </w:rPr>
        <w:t>подо</w:t>
      </w:r>
      <w:r w:rsidR="00820644" w:rsidRPr="004A6920">
        <w:rPr>
          <w:rFonts w:ascii="Arial" w:hAnsi="Arial" w:cs="Arial"/>
          <w:sz w:val="24"/>
          <w:szCs w:val="24"/>
        </w:rPr>
        <w:t>печных детей, от общего количес</w:t>
      </w:r>
      <w:r w:rsidRPr="004A6920">
        <w:rPr>
          <w:rFonts w:ascii="Arial" w:hAnsi="Arial" w:cs="Arial"/>
          <w:sz w:val="24"/>
          <w:szCs w:val="24"/>
        </w:rPr>
        <w:t>т</w:t>
      </w:r>
      <w:r w:rsidR="00820644" w:rsidRPr="004A6920">
        <w:rPr>
          <w:rFonts w:ascii="Arial" w:hAnsi="Arial" w:cs="Arial"/>
          <w:sz w:val="24"/>
          <w:szCs w:val="24"/>
        </w:rPr>
        <w:t>в</w:t>
      </w:r>
      <w:r w:rsidRPr="004A6920">
        <w:rPr>
          <w:rFonts w:ascii="Arial" w:hAnsi="Arial" w:cs="Arial"/>
          <w:sz w:val="24"/>
          <w:szCs w:val="24"/>
        </w:rPr>
        <w:t>а имеющих право  в соответствии с законодательством получать указанную выплату приемных родителей, процентов.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Источник информации: статистический отчет форма №103-РИК «Сведения о выявлении и устройстве детей-сирот и детей, оставшихся без попечения родителей», отчет о расходовании на выплату пособий приемным родителям.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Значение целевого индикатора определяется отношением приемных семей, получающих меры социальной поддержки, в общей численности приемных семей, имеющих право на получение мер социальной поддержки в соответствии с законодательством. </w:t>
      </w:r>
    </w:p>
    <w:p w:rsidR="00BD5C2A" w:rsidRPr="004A6920" w:rsidRDefault="00BD5C2A" w:rsidP="00BD5C2A">
      <w:pPr>
        <w:autoSpaceDE w:val="0"/>
        <w:autoSpaceDN w:val="0"/>
        <w:adjustRightInd w:val="0"/>
        <w:spacing w:after="200" w:line="276" w:lineRule="auto"/>
        <w:ind w:firstLine="540"/>
        <w:rPr>
          <w:rFonts w:ascii="Arial" w:eastAsia="Calibri" w:hAnsi="Arial" w:cs="Arial"/>
          <w:lang w:eastAsia="en-US"/>
        </w:rPr>
      </w:pPr>
      <w:r w:rsidRPr="004A6920">
        <w:rPr>
          <w:rFonts w:ascii="Arial" w:hAnsi="Arial" w:cs="Arial"/>
        </w:rPr>
        <w:t xml:space="preserve">Значения ожидаемых результатов реализации муниципальной программы по годам и по итогам реализации приведены в </w:t>
      </w:r>
      <w:hyperlink r:id="rId11" w:history="1">
        <w:r w:rsidRPr="004A6920">
          <w:rPr>
            <w:rFonts w:ascii="Arial" w:hAnsi="Arial" w:cs="Arial"/>
          </w:rPr>
          <w:t xml:space="preserve">приложении N </w:t>
        </w:r>
      </w:hyperlink>
      <w:r w:rsidRPr="004A6920">
        <w:rPr>
          <w:rFonts w:ascii="Arial" w:hAnsi="Arial" w:cs="Arial"/>
        </w:rPr>
        <w:t>4 к муниципальной программе.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Раздел 8. Объем и источники финансирования подпрограммы </w:t>
      </w:r>
    </w:p>
    <w:p w:rsidR="00BD5C2A" w:rsidRPr="004A6920" w:rsidRDefault="00BD5C2A" w:rsidP="00BD5C2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в целом и по годам ее реализации, а также обоснование потребности в необходимых финансовых ресурсах 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         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Общий объем финансирования за счет средств районного бюджета составляет 110 819 239,</w:t>
      </w:r>
      <w:proofErr w:type="gramStart"/>
      <w:r w:rsidRPr="004A6920">
        <w:rPr>
          <w:rFonts w:ascii="Arial" w:hAnsi="Arial" w:cs="Arial"/>
          <w:sz w:val="24"/>
          <w:szCs w:val="24"/>
        </w:rPr>
        <w:t>00  руб.</w:t>
      </w:r>
      <w:proofErr w:type="gramEnd"/>
      <w:r w:rsidRPr="004A6920">
        <w:rPr>
          <w:rFonts w:ascii="Arial" w:hAnsi="Arial" w:cs="Arial"/>
          <w:sz w:val="24"/>
          <w:szCs w:val="24"/>
        </w:rPr>
        <w:t xml:space="preserve"> в ценах соответствующих лет, в т. ч.: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2021 году –14 871 369,00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2022 году –14 953 485,00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lastRenderedPageBreak/>
        <w:t xml:space="preserve">         - в 2023 году –16 048 403,00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2024 году –16 755 113,00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2025 году –16 063 623,00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2026 году –16 063 623,00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2027 году –16 063 623,00 руб.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Из общего объема расходы бюджета муниципального района за счет налоговых и неналоговых доходов, поступлений нецелевого характера составят 0 руб., в том числе по годам:</w:t>
      </w:r>
    </w:p>
    <w:p w:rsidR="00BD5C2A" w:rsidRPr="004A6920" w:rsidRDefault="00BD5C2A" w:rsidP="00BD5C2A">
      <w:pPr>
        <w:pStyle w:val="af4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- 2021 год –0 руб.;</w:t>
      </w:r>
    </w:p>
    <w:p w:rsidR="00BD5C2A" w:rsidRPr="004A6920" w:rsidRDefault="00BD5C2A" w:rsidP="00BD5C2A">
      <w:pPr>
        <w:pStyle w:val="af4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- 2022 год –0 руб.; </w:t>
      </w:r>
    </w:p>
    <w:p w:rsidR="00BD5C2A" w:rsidRPr="004A6920" w:rsidRDefault="00BD5C2A" w:rsidP="00BD5C2A">
      <w:pPr>
        <w:pStyle w:val="af4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- 2023 год –0 руб.;</w:t>
      </w:r>
    </w:p>
    <w:p w:rsidR="00BD5C2A" w:rsidRPr="004A6920" w:rsidRDefault="00BD5C2A" w:rsidP="00BD5C2A">
      <w:pPr>
        <w:pStyle w:val="af4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- 2024 год –0 руб.;</w:t>
      </w:r>
    </w:p>
    <w:p w:rsidR="00BD5C2A" w:rsidRPr="004A6920" w:rsidRDefault="00BD5C2A" w:rsidP="00BD5C2A">
      <w:pPr>
        <w:pStyle w:val="af4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- 2025 год –0 руб.;</w:t>
      </w:r>
    </w:p>
    <w:p w:rsidR="00BD5C2A" w:rsidRPr="004A6920" w:rsidRDefault="00BD5C2A" w:rsidP="00BD5C2A">
      <w:pPr>
        <w:pStyle w:val="af4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- 2026 год –0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</w:t>
      </w:r>
      <w:r w:rsidR="00147D18" w:rsidRPr="004A6920">
        <w:rPr>
          <w:rFonts w:ascii="Arial" w:hAnsi="Arial" w:cs="Arial"/>
          <w:sz w:val="24"/>
          <w:szCs w:val="24"/>
        </w:rPr>
        <w:t xml:space="preserve">    </w:t>
      </w:r>
      <w:r w:rsidRPr="004A6920">
        <w:rPr>
          <w:rFonts w:ascii="Arial" w:hAnsi="Arial" w:cs="Arial"/>
          <w:sz w:val="24"/>
          <w:szCs w:val="24"/>
        </w:rPr>
        <w:tab/>
        <w:t>- 2027 год –0 руб.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>Из общего объема расходы бюджета муниципального района за счет поступлений целевого характера составят 110 819 239,</w:t>
      </w:r>
      <w:proofErr w:type="gramStart"/>
      <w:r w:rsidRPr="004A6920">
        <w:rPr>
          <w:rFonts w:ascii="Arial" w:hAnsi="Arial" w:cs="Arial"/>
          <w:sz w:val="24"/>
          <w:szCs w:val="24"/>
        </w:rPr>
        <w:t>00  руб.</w:t>
      </w:r>
      <w:proofErr w:type="gramEnd"/>
      <w:r w:rsidRPr="004A6920">
        <w:rPr>
          <w:rFonts w:ascii="Arial" w:hAnsi="Arial" w:cs="Arial"/>
          <w:sz w:val="24"/>
          <w:szCs w:val="24"/>
        </w:rPr>
        <w:t>, в том числе по годам: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2021 году –14 871 369,00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2022 году –14 953 485,00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2023 году –16 048 403,00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2024 году –16 755 113,00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2025 году –16 063 623,00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2026 году –16 063 623,00 руб.;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4A6920">
        <w:rPr>
          <w:rFonts w:ascii="Arial" w:hAnsi="Arial" w:cs="Arial"/>
          <w:sz w:val="24"/>
          <w:szCs w:val="24"/>
        </w:rPr>
        <w:t xml:space="preserve">         - в 2027 году –16 063 623,00 руб.</w:t>
      </w:r>
    </w:p>
    <w:p w:rsidR="00BD5C2A" w:rsidRPr="004A6920" w:rsidRDefault="00BD5C2A" w:rsidP="00BD5C2A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D5C2A" w:rsidRPr="004A6920" w:rsidRDefault="00BD5C2A" w:rsidP="00BD5C2A">
      <w:pPr>
        <w:jc w:val="center"/>
        <w:rPr>
          <w:rFonts w:ascii="Arial" w:hAnsi="Arial" w:cs="Arial"/>
          <w:color w:val="000000"/>
        </w:rPr>
      </w:pPr>
      <w:r w:rsidRPr="004A6920">
        <w:rPr>
          <w:rFonts w:ascii="Arial" w:hAnsi="Arial" w:cs="Arial"/>
        </w:rPr>
        <w:t>Раздел 9. Описание системы управления реализацией подпрограммы</w:t>
      </w:r>
    </w:p>
    <w:p w:rsidR="00BD5C2A" w:rsidRPr="004A6920" w:rsidRDefault="00BD5C2A" w:rsidP="00BD5C2A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D5C2A" w:rsidRPr="004A6920" w:rsidRDefault="00BD5C2A" w:rsidP="00BD5C2A">
      <w:pPr>
        <w:ind w:firstLine="567"/>
        <w:jc w:val="both"/>
        <w:rPr>
          <w:rFonts w:ascii="Arial" w:hAnsi="Arial" w:cs="Arial"/>
        </w:rPr>
      </w:pPr>
      <w:r w:rsidRPr="004A6920">
        <w:rPr>
          <w:rFonts w:ascii="Arial" w:hAnsi="Arial" w:cs="Arial"/>
          <w:color w:val="000000"/>
          <w:shd w:val="clear" w:color="auto" w:fill="FFFFFF"/>
        </w:rPr>
        <w:t xml:space="preserve">Управление подпрограммой и её реализацию осуществляет Комитет по образованию, который осуществляет свои функции  во взаимодействии с  Комитетом  финансов и контроля  администрации Одесского муниципального района и  администрациями  сельских поселений в соответствии с </w:t>
      </w:r>
      <w:r w:rsidRPr="004A6920">
        <w:rPr>
          <w:rFonts w:ascii="Arial" w:hAnsi="Arial" w:cs="Arial"/>
        </w:rPr>
        <w:t>Порядком  принятия решений о разработке муниципальных программ Одесского муниципального района Омской области, их формирования и реализации, утвержденным постановлением Главы Одесского муниципального района Омской области от 10 августа 2020 года №330.</w:t>
      </w:r>
    </w:p>
    <w:p w:rsidR="00BD5C2A" w:rsidRPr="004A6920" w:rsidRDefault="00BD5C2A" w:rsidP="00BD5C2A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920">
        <w:rPr>
          <w:rFonts w:ascii="Arial" w:hAnsi="Arial" w:cs="Arial"/>
        </w:rPr>
        <w:t xml:space="preserve">В срок до 15 апреля года, следующего за отчетным годом, </w:t>
      </w:r>
      <w:r w:rsidRPr="004A6920">
        <w:rPr>
          <w:rFonts w:ascii="Arial" w:hAnsi="Arial" w:cs="Arial"/>
          <w:color w:val="000000"/>
          <w:shd w:val="clear" w:color="auto" w:fill="FFFFFF"/>
        </w:rPr>
        <w:t xml:space="preserve">Комитет формирует </w:t>
      </w:r>
      <w:r w:rsidRPr="004A6920">
        <w:rPr>
          <w:rFonts w:ascii="Arial" w:hAnsi="Arial" w:cs="Arial"/>
        </w:rPr>
        <w:t xml:space="preserve">отчет о реализации подпрограммы и на основании отчета проводит оценку эффективности ее реализации за отчетный финансовый год. </w:t>
      </w:r>
    </w:p>
    <w:p w:rsidR="00BD5C2A" w:rsidRPr="004A6920" w:rsidRDefault="00BD5C2A" w:rsidP="00BD5C2A">
      <w:pPr>
        <w:jc w:val="both"/>
        <w:rPr>
          <w:rFonts w:ascii="Arial" w:hAnsi="Arial" w:cs="Arial"/>
        </w:rPr>
      </w:pPr>
      <w:r w:rsidRPr="004A6920">
        <w:rPr>
          <w:rFonts w:ascii="Arial" w:hAnsi="Arial" w:cs="Arial"/>
          <w:color w:val="000000"/>
          <w:shd w:val="clear" w:color="auto" w:fill="FFFFFF"/>
        </w:rPr>
        <w:t xml:space="preserve">        Комитет</w:t>
      </w:r>
      <w:r w:rsidRPr="004A6920">
        <w:rPr>
          <w:rFonts w:ascii="Arial" w:hAnsi="Arial" w:cs="Arial"/>
        </w:rPr>
        <w:t xml:space="preserve"> направляет ответственному исполнителю сформированный отчет о реализации подпрограммы, а также результаты проведенной оценки эффективности их реализации, подписанные руководителем.</w:t>
      </w:r>
    </w:p>
    <w:sectPr w:rsidR="00BD5C2A" w:rsidRPr="004A6920" w:rsidSect="002B01C7">
      <w:headerReference w:type="default" r:id="rId12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9E4" w:rsidRDefault="009D29E4" w:rsidP="009F353C">
      <w:r>
        <w:separator/>
      </w:r>
    </w:p>
  </w:endnote>
  <w:endnote w:type="continuationSeparator" w:id="0">
    <w:p w:rsidR="009D29E4" w:rsidRDefault="009D29E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9E4" w:rsidRDefault="009D29E4" w:rsidP="009F353C">
      <w:r>
        <w:separator/>
      </w:r>
    </w:p>
  </w:footnote>
  <w:footnote w:type="continuationSeparator" w:id="0">
    <w:p w:rsidR="009D29E4" w:rsidRDefault="009D29E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920" w:rsidRPr="009F353C" w:rsidRDefault="004A6920">
    <w:pPr>
      <w:pStyle w:val="af0"/>
      <w:jc w:val="center"/>
      <w:rPr>
        <w:sz w:val="28"/>
        <w:szCs w:val="28"/>
      </w:rPr>
    </w:pPr>
  </w:p>
  <w:p w:rsidR="004A6920" w:rsidRDefault="004A692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560D6B"/>
    <w:multiLevelType w:val="hybridMultilevel"/>
    <w:tmpl w:val="FCDC4562"/>
    <w:lvl w:ilvl="0" w:tplc="04465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84DBB"/>
    <w:multiLevelType w:val="hybridMultilevel"/>
    <w:tmpl w:val="6E0E6C74"/>
    <w:lvl w:ilvl="0" w:tplc="F1EEFD84">
      <w:start w:val="3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84B11"/>
    <w:multiLevelType w:val="hybridMultilevel"/>
    <w:tmpl w:val="07362538"/>
    <w:lvl w:ilvl="0" w:tplc="57BA1586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CBB"/>
    <w:multiLevelType w:val="hybridMultilevel"/>
    <w:tmpl w:val="1F1603EC"/>
    <w:lvl w:ilvl="0" w:tplc="16AE7ACA">
      <w:start w:val="39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86765"/>
    <w:multiLevelType w:val="hybridMultilevel"/>
    <w:tmpl w:val="114616C8"/>
    <w:lvl w:ilvl="0" w:tplc="5CE2E5BA">
      <w:start w:val="1"/>
      <w:numFmt w:val="decimal"/>
      <w:lvlText w:val="%1."/>
      <w:lvlJc w:val="left"/>
      <w:pPr>
        <w:ind w:left="85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0"/>
  </w:num>
  <w:num w:numId="8">
    <w:abstractNumId w:val="17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6"/>
  </w:num>
  <w:num w:numId="18">
    <w:abstractNumId w:val="8"/>
  </w:num>
  <w:num w:numId="19">
    <w:abstractNumId w:val="19"/>
  </w:num>
  <w:num w:numId="20">
    <w:abstractNumId w:val="34"/>
  </w:num>
  <w:num w:numId="21">
    <w:abstractNumId w:val="13"/>
  </w:num>
  <w:num w:numId="22">
    <w:abstractNumId w:val="11"/>
  </w:num>
  <w:num w:numId="23">
    <w:abstractNumId w:val="7"/>
  </w:num>
  <w:num w:numId="24">
    <w:abstractNumId w:val="22"/>
  </w:num>
  <w:num w:numId="25">
    <w:abstractNumId w:val="4"/>
  </w:num>
  <w:num w:numId="26">
    <w:abstractNumId w:val="2"/>
  </w:num>
  <w:num w:numId="27">
    <w:abstractNumId w:val="16"/>
  </w:num>
  <w:num w:numId="28">
    <w:abstractNumId w:val="25"/>
  </w:num>
  <w:num w:numId="29">
    <w:abstractNumId w:val="33"/>
  </w:num>
  <w:num w:numId="30">
    <w:abstractNumId w:val="30"/>
  </w:num>
  <w:num w:numId="31">
    <w:abstractNumId w:val="31"/>
  </w:num>
  <w:num w:numId="32">
    <w:abstractNumId w:val="1"/>
  </w:num>
  <w:num w:numId="33">
    <w:abstractNumId w:val="12"/>
  </w:num>
  <w:num w:numId="34">
    <w:abstractNumId w:val="2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957"/>
    <w:rsid w:val="00002C8B"/>
    <w:rsid w:val="00003F2F"/>
    <w:rsid w:val="000056DC"/>
    <w:rsid w:val="00006E84"/>
    <w:rsid w:val="00022BCD"/>
    <w:rsid w:val="00024A20"/>
    <w:rsid w:val="00026EDE"/>
    <w:rsid w:val="00027234"/>
    <w:rsid w:val="00035342"/>
    <w:rsid w:val="0003787F"/>
    <w:rsid w:val="00041344"/>
    <w:rsid w:val="00044B41"/>
    <w:rsid w:val="00047547"/>
    <w:rsid w:val="000533DA"/>
    <w:rsid w:val="000552D0"/>
    <w:rsid w:val="00056B6E"/>
    <w:rsid w:val="000577F0"/>
    <w:rsid w:val="0006327E"/>
    <w:rsid w:val="00065A7F"/>
    <w:rsid w:val="00067CF0"/>
    <w:rsid w:val="00067E72"/>
    <w:rsid w:val="00072BB3"/>
    <w:rsid w:val="0007341E"/>
    <w:rsid w:val="000736DE"/>
    <w:rsid w:val="00076578"/>
    <w:rsid w:val="00077BD7"/>
    <w:rsid w:val="00086AF9"/>
    <w:rsid w:val="000903FC"/>
    <w:rsid w:val="00097648"/>
    <w:rsid w:val="000A0BC8"/>
    <w:rsid w:val="000A5E2A"/>
    <w:rsid w:val="000A7B3F"/>
    <w:rsid w:val="000B48B5"/>
    <w:rsid w:val="000C10A5"/>
    <w:rsid w:val="000C202B"/>
    <w:rsid w:val="000C3600"/>
    <w:rsid w:val="000C5780"/>
    <w:rsid w:val="000D1738"/>
    <w:rsid w:val="000D1814"/>
    <w:rsid w:val="000D1BC0"/>
    <w:rsid w:val="000D2151"/>
    <w:rsid w:val="000D25AB"/>
    <w:rsid w:val="000D3398"/>
    <w:rsid w:val="000D34A9"/>
    <w:rsid w:val="000D4749"/>
    <w:rsid w:val="000E506C"/>
    <w:rsid w:val="000E7081"/>
    <w:rsid w:val="000F1DA3"/>
    <w:rsid w:val="000F223F"/>
    <w:rsid w:val="000F430D"/>
    <w:rsid w:val="000F48D6"/>
    <w:rsid w:val="000F7CDF"/>
    <w:rsid w:val="000F7F4C"/>
    <w:rsid w:val="001026AC"/>
    <w:rsid w:val="001026BC"/>
    <w:rsid w:val="00105F0C"/>
    <w:rsid w:val="00110A2B"/>
    <w:rsid w:val="00111437"/>
    <w:rsid w:val="00116D78"/>
    <w:rsid w:val="00124DA3"/>
    <w:rsid w:val="001268B0"/>
    <w:rsid w:val="00132ECC"/>
    <w:rsid w:val="00135CEA"/>
    <w:rsid w:val="00144E4D"/>
    <w:rsid w:val="00145EE4"/>
    <w:rsid w:val="001466FC"/>
    <w:rsid w:val="00147D18"/>
    <w:rsid w:val="00153CE5"/>
    <w:rsid w:val="0015476A"/>
    <w:rsid w:val="001573B1"/>
    <w:rsid w:val="00160003"/>
    <w:rsid w:val="00161207"/>
    <w:rsid w:val="00161780"/>
    <w:rsid w:val="0016222F"/>
    <w:rsid w:val="00163758"/>
    <w:rsid w:val="00165847"/>
    <w:rsid w:val="00182EC1"/>
    <w:rsid w:val="00183B6C"/>
    <w:rsid w:val="0018577E"/>
    <w:rsid w:val="0018734B"/>
    <w:rsid w:val="0019022C"/>
    <w:rsid w:val="00191989"/>
    <w:rsid w:val="00191F4B"/>
    <w:rsid w:val="00195E25"/>
    <w:rsid w:val="00196691"/>
    <w:rsid w:val="00196E8F"/>
    <w:rsid w:val="001A1CFE"/>
    <w:rsid w:val="001A2A87"/>
    <w:rsid w:val="001A3E05"/>
    <w:rsid w:val="001B03EE"/>
    <w:rsid w:val="001B0684"/>
    <w:rsid w:val="001B0CD9"/>
    <w:rsid w:val="001C23E2"/>
    <w:rsid w:val="001C6D1C"/>
    <w:rsid w:val="001D0075"/>
    <w:rsid w:val="001D1D27"/>
    <w:rsid w:val="001D1FA8"/>
    <w:rsid w:val="001E0210"/>
    <w:rsid w:val="001E3748"/>
    <w:rsid w:val="001E4ECE"/>
    <w:rsid w:val="001E55D1"/>
    <w:rsid w:val="001E71BD"/>
    <w:rsid w:val="001E74B2"/>
    <w:rsid w:val="001F1746"/>
    <w:rsid w:val="00201197"/>
    <w:rsid w:val="002011D0"/>
    <w:rsid w:val="00203FCF"/>
    <w:rsid w:val="0021052A"/>
    <w:rsid w:val="00211B13"/>
    <w:rsid w:val="00212516"/>
    <w:rsid w:val="00214E4B"/>
    <w:rsid w:val="0021545D"/>
    <w:rsid w:val="00221D62"/>
    <w:rsid w:val="00222A9C"/>
    <w:rsid w:val="002230AF"/>
    <w:rsid w:val="00226332"/>
    <w:rsid w:val="00231982"/>
    <w:rsid w:val="00233612"/>
    <w:rsid w:val="0023494F"/>
    <w:rsid w:val="00235052"/>
    <w:rsid w:val="0023794A"/>
    <w:rsid w:val="00242DF0"/>
    <w:rsid w:val="002433E1"/>
    <w:rsid w:val="00243BC4"/>
    <w:rsid w:val="00251ABA"/>
    <w:rsid w:val="0025652D"/>
    <w:rsid w:val="00263F20"/>
    <w:rsid w:val="00267CEB"/>
    <w:rsid w:val="00270A01"/>
    <w:rsid w:val="00272F91"/>
    <w:rsid w:val="002771E9"/>
    <w:rsid w:val="00280B10"/>
    <w:rsid w:val="002833A7"/>
    <w:rsid w:val="0029089D"/>
    <w:rsid w:val="002919BD"/>
    <w:rsid w:val="00294347"/>
    <w:rsid w:val="002A0A54"/>
    <w:rsid w:val="002A0E75"/>
    <w:rsid w:val="002A2000"/>
    <w:rsid w:val="002B01C7"/>
    <w:rsid w:val="002B41F7"/>
    <w:rsid w:val="002B66BD"/>
    <w:rsid w:val="002C21A2"/>
    <w:rsid w:val="002C6A6F"/>
    <w:rsid w:val="002D5D3E"/>
    <w:rsid w:val="002D7021"/>
    <w:rsid w:val="002E130D"/>
    <w:rsid w:val="002E1C49"/>
    <w:rsid w:val="002F086A"/>
    <w:rsid w:val="002F1F1D"/>
    <w:rsid w:val="002F6278"/>
    <w:rsid w:val="002F76E0"/>
    <w:rsid w:val="00300C13"/>
    <w:rsid w:val="00302239"/>
    <w:rsid w:val="003024B9"/>
    <w:rsid w:val="003041BD"/>
    <w:rsid w:val="00306CFA"/>
    <w:rsid w:val="00310131"/>
    <w:rsid w:val="00311F15"/>
    <w:rsid w:val="00312427"/>
    <w:rsid w:val="003231AF"/>
    <w:rsid w:val="00335705"/>
    <w:rsid w:val="0033785E"/>
    <w:rsid w:val="003413E0"/>
    <w:rsid w:val="00341735"/>
    <w:rsid w:val="00350C83"/>
    <w:rsid w:val="00353D73"/>
    <w:rsid w:val="003546B9"/>
    <w:rsid w:val="00356D43"/>
    <w:rsid w:val="00356E17"/>
    <w:rsid w:val="0036219E"/>
    <w:rsid w:val="00373A3E"/>
    <w:rsid w:val="00377600"/>
    <w:rsid w:val="00381CDD"/>
    <w:rsid w:val="00382F7E"/>
    <w:rsid w:val="003845DF"/>
    <w:rsid w:val="003855A4"/>
    <w:rsid w:val="003859A8"/>
    <w:rsid w:val="00387AC7"/>
    <w:rsid w:val="00387BFA"/>
    <w:rsid w:val="003950EE"/>
    <w:rsid w:val="00395E02"/>
    <w:rsid w:val="00396D3C"/>
    <w:rsid w:val="003976CE"/>
    <w:rsid w:val="003A2C71"/>
    <w:rsid w:val="003A305A"/>
    <w:rsid w:val="003A462C"/>
    <w:rsid w:val="003A768F"/>
    <w:rsid w:val="003B16B3"/>
    <w:rsid w:val="003B17F8"/>
    <w:rsid w:val="003C31E7"/>
    <w:rsid w:val="003C5C09"/>
    <w:rsid w:val="003D08F5"/>
    <w:rsid w:val="003D183E"/>
    <w:rsid w:val="003D2A5D"/>
    <w:rsid w:val="003D3DE3"/>
    <w:rsid w:val="003D77B5"/>
    <w:rsid w:val="003E25C3"/>
    <w:rsid w:val="003E5F36"/>
    <w:rsid w:val="003F192E"/>
    <w:rsid w:val="003F236E"/>
    <w:rsid w:val="003F4C29"/>
    <w:rsid w:val="003F6954"/>
    <w:rsid w:val="00401410"/>
    <w:rsid w:val="0040191F"/>
    <w:rsid w:val="00402A0E"/>
    <w:rsid w:val="00403DE1"/>
    <w:rsid w:val="0040484A"/>
    <w:rsid w:val="00414524"/>
    <w:rsid w:val="0041505B"/>
    <w:rsid w:val="004161DC"/>
    <w:rsid w:val="004163FC"/>
    <w:rsid w:val="00422238"/>
    <w:rsid w:val="00424135"/>
    <w:rsid w:val="00424F1B"/>
    <w:rsid w:val="00425091"/>
    <w:rsid w:val="0043073E"/>
    <w:rsid w:val="00431175"/>
    <w:rsid w:val="004321F6"/>
    <w:rsid w:val="0043675F"/>
    <w:rsid w:val="00436955"/>
    <w:rsid w:val="00437B4E"/>
    <w:rsid w:val="00442639"/>
    <w:rsid w:val="00444C35"/>
    <w:rsid w:val="004470E0"/>
    <w:rsid w:val="00464663"/>
    <w:rsid w:val="00464DB1"/>
    <w:rsid w:val="00466BD3"/>
    <w:rsid w:val="004736F1"/>
    <w:rsid w:val="00473FD0"/>
    <w:rsid w:val="004753B4"/>
    <w:rsid w:val="0048097B"/>
    <w:rsid w:val="004915EE"/>
    <w:rsid w:val="00491BE2"/>
    <w:rsid w:val="00494174"/>
    <w:rsid w:val="004945FF"/>
    <w:rsid w:val="00496F8A"/>
    <w:rsid w:val="0049741C"/>
    <w:rsid w:val="0049754C"/>
    <w:rsid w:val="004A0957"/>
    <w:rsid w:val="004A0BBF"/>
    <w:rsid w:val="004A2F25"/>
    <w:rsid w:val="004A3261"/>
    <w:rsid w:val="004A6920"/>
    <w:rsid w:val="004B3BA4"/>
    <w:rsid w:val="004B5840"/>
    <w:rsid w:val="004B59C5"/>
    <w:rsid w:val="004B7A05"/>
    <w:rsid w:val="004C00AB"/>
    <w:rsid w:val="004C072F"/>
    <w:rsid w:val="004C4550"/>
    <w:rsid w:val="004C5E31"/>
    <w:rsid w:val="004C6B8A"/>
    <w:rsid w:val="004C7533"/>
    <w:rsid w:val="004D08C2"/>
    <w:rsid w:val="004D1256"/>
    <w:rsid w:val="004E034E"/>
    <w:rsid w:val="004E1244"/>
    <w:rsid w:val="004E2099"/>
    <w:rsid w:val="004E2405"/>
    <w:rsid w:val="004E33C3"/>
    <w:rsid w:val="004E4299"/>
    <w:rsid w:val="004F2A78"/>
    <w:rsid w:val="004F3E68"/>
    <w:rsid w:val="004F48FF"/>
    <w:rsid w:val="004F4DF6"/>
    <w:rsid w:val="004F599A"/>
    <w:rsid w:val="005012AC"/>
    <w:rsid w:val="00501B6F"/>
    <w:rsid w:val="00503773"/>
    <w:rsid w:val="0050414D"/>
    <w:rsid w:val="00504A0B"/>
    <w:rsid w:val="00505B9E"/>
    <w:rsid w:val="00506AF5"/>
    <w:rsid w:val="00521193"/>
    <w:rsid w:val="00522861"/>
    <w:rsid w:val="00522C3F"/>
    <w:rsid w:val="005312D6"/>
    <w:rsid w:val="005319E5"/>
    <w:rsid w:val="00531A2B"/>
    <w:rsid w:val="00532A53"/>
    <w:rsid w:val="00533194"/>
    <w:rsid w:val="00542BB4"/>
    <w:rsid w:val="00545421"/>
    <w:rsid w:val="00547B44"/>
    <w:rsid w:val="005505E5"/>
    <w:rsid w:val="005571B1"/>
    <w:rsid w:val="00557EBD"/>
    <w:rsid w:val="0057590E"/>
    <w:rsid w:val="00583262"/>
    <w:rsid w:val="00587F50"/>
    <w:rsid w:val="005968AA"/>
    <w:rsid w:val="00597B52"/>
    <w:rsid w:val="005A791C"/>
    <w:rsid w:val="005B2AC9"/>
    <w:rsid w:val="005B4D68"/>
    <w:rsid w:val="005C2EBD"/>
    <w:rsid w:val="005C38E3"/>
    <w:rsid w:val="005C6E42"/>
    <w:rsid w:val="005D1555"/>
    <w:rsid w:val="005D2C06"/>
    <w:rsid w:val="005E0C0A"/>
    <w:rsid w:val="005E182F"/>
    <w:rsid w:val="005F12F8"/>
    <w:rsid w:val="005F2CF3"/>
    <w:rsid w:val="005F402A"/>
    <w:rsid w:val="005F5BC9"/>
    <w:rsid w:val="005F6ACD"/>
    <w:rsid w:val="005F750C"/>
    <w:rsid w:val="00603642"/>
    <w:rsid w:val="00604254"/>
    <w:rsid w:val="00605A5D"/>
    <w:rsid w:val="006065D2"/>
    <w:rsid w:val="0061164C"/>
    <w:rsid w:val="00616679"/>
    <w:rsid w:val="00622188"/>
    <w:rsid w:val="006234F9"/>
    <w:rsid w:val="00632EE1"/>
    <w:rsid w:val="006332CB"/>
    <w:rsid w:val="006343BC"/>
    <w:rsid w:val="00637E8E"/>
    <w:rsid w:val="00642E19"/>
    <w:rsid w:val="00644D5A"/>
    <w:rsid w:val="006507C9"/>
    <w:rsid w:val="0066036B"/>
    <w:rsid w:val="00661672"/>
    <w:rsid w:val="00661A6F"/>
    <w:rsid w:val="0066244E"/>
    <w:rsid w:val="00663E8C"/>
    <w:rsid w:val="00664545"/>
    <w:rsid w:val="006659C0"/>
    <w:rsid w:val="00672263"/>
    <w:rsid w:val="0067364D"/>
    <w:rsid w:val="00676E73"/>
    <w:rsid w:val="00676F72"/>
    <w:rsid w:val="0068133E"/>
    <w:rsid w:val="006901AC"/>
    <w:rsid w:val="006922E8"/>
    <w:rsid w:val="006948D1"/>
    <w:rsid w:val="006A0156"/>
    <w:rsid w:val="006A1496"/>
    <w:rsid w:val="006A1CA9"/>
    <w:rsid w:val="006A23BD"/>
    <w:rsid w:val="006B0B35"/>
    <w:rsid w:val="006B34FB"/>
    <w:rsid w:val="006B4ED2"/>
    <w:rsid w:val="006B66AF"/>
    <w:rsid w:val="006C307C"/>
    <w:rsid w:val="006C387E"/>
    <w:rsid w:val="006C5CBD"/>
    <w:rsid w:val="006D1BE9"/>
    <w:rsid w:val="006E7D2B"/>
    <w:rsid w:val="006F289C"/>
    <w:rsid w:val="00704B43"/>
    <w:rsid w:val="007071B0"/>
    <w:rsid w:val="00711A8E"/>
    <w:rsid w:val="007151BE"/>
    <w:rsid w:val="007152E7"/>
    <w:rsid w:val="00715EC0"/>
    <w:rsid w:val="00735886"/>
    <w:rsid w:val="00735CA1"/>
    <w:rsid w:val="00736EF1"/>
    <w:rsid w:val="00737B7C"/>
    <w:rsid w:val="00737FC3"/>
    <w:rsid w:val="00740A71"/>
    <w:rsid w:val="00740AF0"/>
    <w:rsid w:val="00750A09"/>
    <w:rsid w:val="00752185"/>
    <w:rsid w:val="0075252A"/>
    <w:rsid w:val="007533CF"/>
    <w:rsid w:val="00753AB7"/>
    <w:rsid w:val="0076195A"/>
    <w:rsid w:val="0076250E"/>
    <w:rsid w:val="0076454E"/>
    <w:rsid w:val="00765D27"/>
    <w:rsid w:val="00773A7A"/>
    <w:rsid w:val="007779C0"/>
    <w:rsid w:val="007856A5"/>
    <w:rsid w:val="00790FDB"/>
    <w:rsid w:val="007931F2"/>
    <w:rsid w:val="00793390"/>
    <w:rsid w:val="007960CB"/>
    <w:rsid w:val="007A1342"/>
    <w:rsid w:val="007A205E"/>
    <w:rsid w:val="007A587D"/>
    <w:rsid w:val="007A5F0F"/>
    <w:rsid w:val="007B0F55"/>
    <w:rsid w:val="007B2AB0"/>
    <w:rsid w:val="007B385D"/>
    <w:rsid w:val="007B5FC5"/>
    <w:rsid w:val="007C21E1"/>
    <w:rsid w:val="007C42C9"/>
    <w:rsid w:val="007C468F"/>
    <w:rsid w:val="007C4911"/>
    <w:rsid w:val="007C4A56"/>
    <w:rsid w:val="007D0494"/>
    <w:rsid w:val="007D4E21"/>
    <w:rsid w:val="007E41FC"/>
    <w:rsid w:val="007F22A2"/>
    <w:rsid w:val="007F6861"/>
    <w:rsid w:val="008006D4"/>
    <w:rsid w:val="008063DB"/>
    <w:rsid w:val="008154D0"/>
    <w:rsid w:val="00820132"/>
    <w:rsid w:val="00820644"/>
    <w:rsid w:val="00820CD2"/>
    <w:rsid w:val="0082148F"/>
    <w:rsid w:val="00821E38"/>
    <w:rsid w:val="00821E43"/>
    <w:rsid w:val="00823C03"/>
    <w:rsid w:val="008254A1"/>
    <w:rsid w:val="00831E75"/>
    <w:rsid w:val="00831E9C"/>
    <w:rsid w:val="00836377"/>
    <w:rsid w:val="008431F4"/>
    <w:rsid w:val="008435B2"/>
    <w:rsid w:val="0084392C"/>
    <w:rsid w:val="008471BE"/>
    <w:rsid w:val="0085194F"/>
    <w:rsid w:val="008519FD"/>
    <w:rsid w:val="008553FB"/>
    <w:rsid w:val="008572D0"/>
    <w:rsid w:val="00862DBE"/>
    <w:rsid w:val="00866788"/>
    <w:rsid w:val="00867A9D"/>
    <w:rsid w:val="00871408"/>
    <w:rsid w:val="008721B4"/>
    <w:rsid w:val="00872FE1"/>
    <w:rsid w:val="00873335"/>
    <w:rsid w:val="008756B6"/>
    <w:rsid w:val="0088222E"/>
    <w:rsid w:val="00883C73"/>
    <w:rsid w:val="0088571D"/>
    <w:rsid w:val="00890920"/>
    <w:rsid w:val="008A0218"/>
    <w:rsid w:val="008A5CFB"/>
    <w:rsid w:val="008A7F53"/>
    <w:rsid w:val="008B0343"/>
    <w:rsid w:val="008B103E"/>
    <w:rsid w:val="008B1204"/>
    <w:rsid w:val="008B3541"/>
    <w:rsid w:val="008B362F"/>
    <w:rsid w:val="008B4E7E"/>
    <w:rsid w:val="008B5DF2"/>
    <w:rsid w:val="008B6F0C"/>
    <w:rsid w:val="008B7DD9"/>
    <w:rsid w:val="008C1271"/>
    <w:rsid w:val="008C2A82"/>
    <w:rsid w:val="008C317A"/>
    <w:rsid w:val="008C5E00"/>
    <w:rsid w:val="008C66A4"/>
    <w:rsid w:val="008D12FC"/>
    <w:rsid w:val="008D7B2B"/>
    <w:rsid w:val="008E273B"/>
    <w:rsid w:val="008F18AA"/>
    <w:rsid w:val="008F371D"/>
    <w:rsid w:val="008F5E76"/>
    <w:rsid w:val="008F6B7D"/>
    <w:rsid w:val="008F74E1"/>
    <w:rsid w:val="0090056A"/>
    <w:rsid w:val="00900EA8"/>
    <w:rsid w:val="00902235"/>
    <w:rsid w:val="0090355A"/>
    <w:rsid w:val="00904C25"/>
    <w:rsid w:val="009068AE"/>
    <w:rsid w:val="00910902"/>
    <w:rsid w:val="00910F99"/>
    <w:rsid w:val="00913AC2"/>
    <w:rsid w:val="00915730"/>
    <w:rsid w:val="00923CEF"/>
    <w:rsid w:val="009276B6"/>
    <w:rsid w:val="0093051E"/>
    <w:rsid w:val="009311D4"/>
    <w:rsid w:val="0093175C"/>
    <w:rsid w:val="009319EE"/>
    <w:rsid w:val="00935BBA"/>
    <w:rsid w:val="00936E09"/>
    <w:rsid w:val="00937F02"/>
    <w:rsid w:val="0094130C"/>
    <w:rsid w:val="009423F2"/>
    <w:rsid w:val="009448C3"/>
    <w:rsid w:val="009472E5"/>
    <w:rsid w:val="0095384D"/>
    <w:rsid w:val="00953CA2"/>
    <w:rsid w:val="00957E15"/>
    <w:rsid w:val="009638BB"/>
    <w:rsid w:val="009671E8"/>
    <w:rsid w:val="009700F9"/>
    <w:rsid w:val="009820F6"/>
    <w:rsid w:val="00985F17"/>
    <w:rsid w:val="00987358"/>
    <w:rsid w:val="009873CD"/>
    <w:rsid w:val="00991C9C"/>
    <w:rsid w:val="0099793F"/>
    <w:rsid w:val="009A02A6"/>
    <w:rsid w:val="009A2613"/>
    <w:rsid w:val="009A27B1"/>
    <w:rsid w:val="009B52D2"/>
    <w:rsid w:val="009C4D17"/>
    <w:rsid w:val="009D0E1B"/>
    <w:rsid w:val="009D29E4"/>
    <w:rsid w:val="009D31A3"/>
    <w:rsid w:val="009D34F5"/>
    <w:rsid w:val="009D450A"/>
    <w:rsid w:val="009E4D7A"/>
    <w:rsid w:val="009E5E82"/>
    <w:rsid w:val="009F088F"/>
    <w:rsid w:val="009F0A93"/>
    <w:rsid w:val="009F28FC"/>
    <w:rsid w:val="009F353C"/>
    <w:rsid w:val="009F38FF"/>
    <w:rsid w:val="009F7CE7"/>
    <w:rsid w:val="00A03D02"/>
    <w:rsid w:val="00A064F8"/>
    <w:rsid w:val="00A06BA3"/>
    <w:rsid w:val="00A21A87"/>
    <w:rsid w:val="00A24FDC"/>
    <w:rsid w:val="00A30805"/>
    <w:rsid w:val="00A30DB6"/>
    <w:rsid w:val="00A35F91"/>
    <w:rsid w:val="00A3601D"/>
    <w:rsid w:val="00A43B03"/>
    <w:rsid w:val="00A4436B"/>
    <w:rsid w:val="00A456E8"/>
    <w:rsid w:val="00A54B63"/>
    <w:rsid w:val="00A60B2A"/>
    <w:rsid w:val="00A6670F"/>
    <w:rsid w:val="00A70C38"/>
    <w:rsid w:val="00A70CEE"/>
    <w:rsid w:val="00A742EE"/>
    <w:rsid w:val="00A81435"/>
    <w:rsid w:val="00A909FC"/>
    <w:rsid w:val="00A910FA"/>
    <w:rsid w:val="00A92711"/>
    <w:rsid w:val="00A9286D"/>
    <w:rsid w:val="00A97269"/>
    <w:rsid w:val="00A97811"/>
    <w:rsid w:val="00AA27BC"/>
    <w:rsid w:val="00AA298D"/>
    <w:rsid w:val="00AA4B68"/>
    <w:rsid w:val="00AA6D34"/>
    <w:rsid w:val="00AB4FF0"/>
    <w:rsid w:val="00AB678F"/>
    <w:rsid w:val="00AC1358"/>
    <w:rsid w:val="00AC1C21"/>
    <w:rsid w:val="00AC23E8"/>
    <w:rsid w:val="00AD31F7"/>
    <w:rsid w:val="00AD4079"/>
    <w:rsid w:val="00AD5285"/>
    <w:rsid w:val="00AD5769"/>
    <w:rsid w:val="00AD58E2"/>
    <w:rsid w:val="00AD7074"/>
    <w:rsid w:val="00AE4F44"/>
    <w:rsid w:val="00AE7E08"/>
    <w:rsid w:val="00AF2785"/>
    <w:rsid w:val="00AF4C5A"/>
    <w:rsid w:val="00AF4EF5"/>
    <w:rsid w:val="00AF6752"/>
    <w:rsid w:val="00B00351"/>
    <w:rsid w:val="00B03412"/>
    <w:rsid w:val="00B03D69"/>
    <w:rsid w:val="00B03F2B"/>
    <w:rsid w:val="00B10E4D"/>
    <w:rsid w:val="00B14315"/>
    <w:rsid w:val="00B16CAC"/>
    <w:rsid w:val="00B17132"/>
    <w:rsid w:val="00B22145"/>
    <w:rsid w:val="00B22FCE"/>
    <w:rsid w:val="00B25C7A"/>
    <w:rsid w:val="00B36BE3"/>
    <w:rsid w:val="00B43102"/>
    <w:rsid w:val="00B45CE4"/>
    <w:rsid w:val="00B45EA0"/>
    <w:rsid w:val="00B46CEC"/>
    <w:rsid w:val="00B50DAC"/>
    <w:rsid w:val="00B520FF"/>
    <w:rsid w:val="00B5525B"/>
    <w:rsid w:val="00B622DE"/>
    <w:rsid w:val="00B65D70"/>
    <w:rsid w:val="00B661FF"/>
    <w:rsid w:val="00B72050"/>
    <w:rsid w:val="00B73853"/>
    <w:rsid w:val="00B74F63"/>
    <w:rsid w:val="00B7677D"/>
    <w:rsid w:val="00B769BA"/>
    <w:rsid w:val="00B8032C"/>
    <w:rsid w:val="00B8196E"/>
    <w:rsid w:val="00B84E68"/>
    <w:rsid w:val="00B91506"/>
    <w:rsid w:val="00B917A9"/>
    <w:rsid w:val="00B930C6"/>
    <w:rsid w:val="00B936B4"/>
    <w:rsid w:val="00B9617D"/>
    <w:rsid w:val="00BA01CA"/>
    <w:rsid w:val="00BA2191"/>
    <w:rsid w:val="00BB30E4"/>
    <w:rsid w:val="00BB7C20"/>
    <w:rsid w:val="00BC5F81"/>
    <w:rsid w:val="00BC66B0"/>
    <w:rsid w:val="00BD00F5"/>
    <w:rsid w:val="00BD317B"/>
    <w:rsid w:val="00BD5C2A"/>
    <w:rsid w:val="00BE0E29"/>
    <w:rsid w:val="00BE24A8"/>
    <w:rsid w:val="00BE30DB"/>
    <w:rsid w:val="00BF0174"/>
    <w:rsid w:val="00BF18D8"/>
    <w:rsid w:val="00BF1F23"/>
    <w:rsid w:val="00BF4AFF"/>
    <w:rsid w:val="00BF52B5"/>
    <w:rsid w:val="00BF6628"/>
    <w:rsid w:val="00BF7402"/>
    <w:rsid w:val="00BF7D5B"/>
    <w:rsid w:val="00C005A9"/>
    <w:rsid w:val="00C02190"/>
    <w:rsid w:val="00C02CA5"/>
    <w:rsid w:val="00C0562C"/>
    <w:rsid w:val="00C062D7"/>
    <w:rsid w:val="00C10C0A"/>
    <w:rsid w:val="00C13AA4"/>
    <w:rsid w:val="00C14779"/>
    <w:rsid w:val="00C17328"/>
    <w:rsid w:val="00C2154A"/>
    <w:rsid w:val="00C31111"/>
    <w:rsid w:val="00C368D8"/>
    <w:rsid w:val="00C40F6F"/>
    <w:rsid w:val="00C448D6"/>
    <w:rsid w:val="00C469F4"/>
    <w:rsid w:val="00C5191C"/>
    <w:rsid w:val="00C57B1D"/>
    <w:rsid w:val="00C6281D"/>
    <w:rsid w:val="00C66DC1"/>
    <w:rsid w:val="00C705D1"/>
    <w:rsid w:val="00C72629"/>
    <w:rsid w:val="00C76106"/>
    <w:rsid w:val="00C82909"/>
    <w:rsid w:val="00C83AA7"/>
    <w:rsid w:val="00C86E0A"/>
    <w:rsid w:val="00C9322C"/>
    <w:rsid w:val="00C9644C"/>
    <w:rsid w:val="00C96EDE"/>
    <w:rsid w:val="00CA5ED4"/>
    <w:rsid w:val="00CA78C0"/>
    <w:rsid w:val="00CB0FAE"/>
    <w:rsid w:val="00CB70B5"/>
    <w:rsid w:val="00CB7960"/>
    <w:rsid w:val="00CC471D"/>
    <w:rsid w:val="00CC65C8"/>
    <w:rsid w:val="00CD20EF"/>
    <w:rsid w:val="00CD3FB3"/>
    <w:rsid w:val="00CD4CFC"/>
    <w:rsid w:val="00CD5700"/>
    <w:rsid w:val="00CD65EE"/>
    <w:rsid w:val="00CE0665"/>
    <w:rsid w:val="00CE38DD"/>
    <w:rsid w:val="00CF5718"/>
    <w:rsid w:val="00D009EC"/>
    <w:rsid w:val="00D01334"/>
    <w:rsid w:val="00D02530"/>
    <w:rsid w:val="00D02DFB"/>
    <w:rsid w:val="00D05138"/>
    <w:rsid w:val="00D05D9C"/>
    <w:rsid w:val="00D1316F"/>
    <w:rsid w:val="00D202E9"/>
    <w:rsid w:val="00D23738"/>
    <w:rsid w:val="00D24DEA"/>
    <w:rsid w:val="00D25D6E"/>
    <w:rsid w:val="00D31DF4"/>
    <w:rsid w:val="00D365D9"/>
    <w:rsid w:val="00D3665D"/>
    <w:rsid w:val="00D40A03"/>
    <w:rsid w:val="00D40F25"/>
    <w:rsid w:val="00D458AA"/>
    <w:rsid w:val="00D474EA"/>
    <w:rsid w:val="00D47786"/>
    <w:rsid w:val="00D478D7"/>
    <w:rsid w:val="00D57F08"/>
    <w:rsid w:val="00D600DD"/>
    <w:rsid w:val="00D60C5E"/>
    <w:rsid w:val="00D618DC"/>
    <w:rsid w:val="00D653A3"/>
    <w:rsid w:val="00D72152"/>
    <w:rsid w:val="00D73AB1"/>
    <w:rsid w:val="00D7580B"/>
    <w:rsid w:val="00D81A38"/>
    <w:rsid w:val="00D844AB"/>
    <w:rsid w:val="00D85117"/>
    <w:rsid w:val="00D8724A"/>
    <w:rsid w:val="00D920D4"/>
    <w:rsid w:val="00D92C31"/>
    <w:rsid w:val="00D9448E"/>
    <w:rsid w:val="00D9467B"/>
    <w:rsid w:val="00DA2887"/>
    <w:rsid w:val="00DA6139"/>
    <w:rsid w:val="00DB22A7"/>
    <w:rsid w:val="00DB36F2"/>
    <w:rsid w:val="00DB5B0D"/>
    <w:rsid w:val="00DB6F04"/>
    <w:rsid w:val="00DC19CD"/>
    <w:rsid w:val="00DC6C52"/>
    <w:rsid w:val="00DD04B9"/>
    <w:rsid w:val="00DD39AA"/>
    <w:rsid w:val="00DD5E46"/>
    <w:rsid w:val="00DD6052"/>
    <w:rsid w:val="00DE11D8"/>
    <w:rsid w:val="00DE2DB6"/>
    <w:rsid w:val="00DE4017"/>
    <w:rsid w:val="00DF78B3"/>
    <w:rsid w:val="00E01AF5"/>
    <w:rsid w:val="00E03441"/>
    <w:rsid w:val="00E1048A"/>
    <w:rsid w:val="00E117CC"/>
    <w:rsid w:val="00E11DD7"/>
    <w:rsid w:val="00E13C56"/>
    <w:rsid w:val="00E165CA"/>
    <w:rsid w:val="00E23F82"/>
    <w:rsid w:val="00E25DB5"/>
    <w:rsid w:val="00E27DE7"/>
    <w:rsid w:val="00E31010"/>
    <w:rsid w:val="00E33903"/>
    <w:rsid w:val="00E3412D"/>
    <w:rsid w:val="00E35CB5"/>
    <w:rsid w:val="00E37E44"/>
    <w:rsid w:val="00E4321D"/>
    <w:rsid w:val="00E432A0"/>
    <w:rsid w:val="00E43D8F"/>
    <w:rsid w:val="00E452B4"/>
    <w:rsid w:val="00E54429"/>
    <w:rsid w:val="00E57FCD"/>
    <w:rsid w:val="00E61DDE"/>
    <w:rsid w:val="00E62797"/>
    <w:rsid w:val="00E65437"/>
    <w:rsid w:val="00E72676"/>
    <w:rsid w:val="00E7384A"/>
    <w:rsid w:val="00E74845"/>
    <w:rsid w:val="00E74F7A"/>
    <w:rsid w:val="00E75770"/>
    <w:rsid w:val="00E92325"/>
    <w:rsid w:val="00E967CA"/>
    <w:rsid w:val="00E977F0"/>
    <w:rsid w:val="00EA4841"/>
    <w:rsid w:val="00EA6F2A"/>
    <w:rsid w:val="00EB2360"/>
    <w:rsid w:val="00EB61EA"/>
    <w:rsid w:val="00EB72B6"/>
    <w:rsid w:val="00EC1315"/>
    <w:rsid w:val="00EC1960"/>
    <w:rsid w:val="00EC33C7"/>
    <w:rsid w:val="00EC666F"/>
    <w:rsid w:val="00ED31BE"/>
    <w:rsid w:val="00ED70C2"/>
    <w:rsid w:val="00ED7BA9"/>
    <w:rsid w:val="00EE3457"/>
    <w:rsid w:val="00EE448D"/>
    <w:rsid w:val="00EF0319"/>
    <w:rsid w:val="00EF2410"/>
    <w:rsid w:val="00EF4281"/>
    <w:rsid w:val="00EF4758"/>
    <w:rsid w:val="00EF72D8"/>
    <w:rsid w:val="00F034A7"/>
    <w:rsid w:val="00F041A8"/>
    <w:rsid w:val="00F04D67"/>
    <w:rsid w:val="00F1114B"/>
    <w:rsid w:val="00F223A4"/>
    <w:rsid w:val="00F26EC5"/>
    <w:rsid w:val="00F26F49"/>
    <w:rsid w:val="00F3088B"/>
    <w:rsid w:val="00F32CE3"/>
    <w:rsid w:val="00F33B19"/>
    <w:rsid w:val="00F36880"/>
    <w:rsid w:val="00F42E7D"/>
    <w:rsid w:val="00F44E68"/>
    <w:rsid w:val="00F45F19"/>
    <w:rsid w:val="00F473B9"/>
    <w:rsid w:val="00F50F2A"/>
    <w:rsid w:val="00F61222"/>
    <w:rsid w:val="00F64C68"/>
    <w:rsid w:val="00F6598C"/>
    <w:rsid w:val="00F65B2A"/>
    <w:rsid w:val="00F66088"/>
    <w:rsid w:val="00F6695A"/>
    <w:rsid w:val="00F66AA4"/>
    <w:rsid w:val="00F71A8C"/>
    <w:rsid w:val="00F71EA3"/>
    <w:rsid w:val="00F724A8"/>
    <w:rsid w:val="00F73112"/>
    <w:rsid w:val="00F74A1B"/>
    <w:rsid w:val="00F80BEE"/>
    <w:rsid w:val="00F816F8"/>
    <w:rsid w:val="00F90829"/>
    <w:rsid w:val="00F94D97"/>
    <w:rsid w:val="00FA069F"/>
    <w:rsid w:val="00FA4B78"/>
    <w:rsid w:val="00FB07A7"/>
    <w:rsid w:val="00FB0EAB"/>
    <w:rsid w:val="00FB3F59"/>
    <w:rsid w:val="00FB4E69"/>
    <w:rsid w:val="00FB539A"/>
    <w:rsid w:val="00FC201F"/>
    <w:rsid w:val="00FC7136"/>
    <w:rsid w:val="00FD1573"/>
    <w:rsid w:val="00FD3BB2"/>
    <w:rsid w:val="00FD5B46"/>
    <w:rsid w:val="00FD67B6"/>
    <w:rsid w:val="00FE1870"/>
    <w:rsid w:val="00FE2BA9"/>
    <w:rsid w:val="00FE31FA"/>
    <w:rsid w:val="00FE4CC4"/>
    <w:rsid w:val="00FE5AE4"/>
    <w:rsid w:val="00FE68F6"/>
    <w:rsid w:val="00FF18E8"/>
    <w:rsid w:val="00FF2BC1"/>
    <w:rsid w:val="00FF38AF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8285"/>
  <w15:docId w15:val="{568EEAFC-B6A6-486D-95A5-3EE45F76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4">
    <w:name w:val="No Spacing"/>
    <w:uiPriority w:val="1"/>
    <w:qFormat/>
    <w:rsid w:val="001573B1"/>
    <w:rPr>
      <w:sz w:val="22"/>
      <w:szCs w:val="22"/>
    </w:rPr>
  </w:style>
  <w:style w:type="table" w:styleId="af5">
    <w:name w:val="Table Grid"/>
    <w:basedOn w:val="a1"/>
    <w:uiPriority w:val="39"/>
    <w:rsid w:val="00E1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08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B783578FF7C274F46C2BEF975CA5491F2FAEBBE3016D15171460C97A04E9608A758CB1741D2C4815D1158CF8C90130A03AED57017395246AF2E460c9w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B783578FF7C274F46C2BEF975CA5491F2FAEBBE3016D15171460C97A04E9608A758CB1741D2C4815D1158CF8C90130A03AED57017395246AF2E460c9w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B783578FF7C274F46C2BEF975CA5491F2FAEBBE3016D15171460C97A04E9608A758CB1741D2C4815D1158CF8C90130A03AED57017395246AF2E460c9w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2577D-3853-4E07-A728-146E4FB5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21452</Words>
  <Characters>122280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ANNA</cp:lastModifiedBy>
  <cp:revision>19</cp:revision>
  <cp:lastPrinted>2025-01-21T10:33:00Z</cp:lastPrinted>
  <dcterms:created xsi:type="dcterms:W3CDTF">2025-01-21T10:54:00Z</dcterms:created>
  <dcterms:modified xsi:type="dcterms:W3CDTF">2025-01-28T09:03:00Z</dcterms:modified>
</cp:coreProperties>
</file>