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CD" w:rsidRPr="00752F34" w:rsidRDefault="007A75CD" w:rsidP="00752F3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52F3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Приложен</w:t>
      </w:r>
      <w:bookmarkStart w:id="0" w:name="_GoBack"/>
      <w:bookmarkEnd w:id="0"/>
      <w:r w:rsidRPr="00752F34">
        <w:rPr>
          <w:rFonts w:ascii="Arial" w:hAnsi="Arial" w:cs="Arial"/>
          <w:sz w:val="24"/>
          <w:szCs w:val="24"/>
        </w:rPr>
        <w:t>ие к постановлению</w:t>
      </w:r>
    </w:p>
    <w:p w:rsidR="007A75CD" w:rsidRPr="00752F34" w:rsidRDefault="007A75CD" w:rsidP="00752F3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52F3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Администрации Одесского</w:t>
      </w:r>
    </w:p>
    <w:p w:rsidR="007A75CD" w:rsidRPr="00752F34" w:rsidRDefault="007A75CD" w:rsidP="00752F3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52F3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муниципального района </w:t>
      </w:r>
    </w:p>
    <w:p w:rsidR="007A75CD" w:rsidRPr="00752F34" w:rsidRDefault="007A75CD" w:rsidP="00752F3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52F3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Омской области №196 от 06.05.2024</w:t>
      </w:r>
    </w:p>
    <w:p w:rsidR="007A75CD" w:rsidRPr="00752F34" w:rsidRDefault="007A75CD" w:rsidP="00D6721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A75CD" w:rsidRPr="00752F34" w:rsidRDefault="007A75CD" w:rsidP="00D6721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2F34">
        <w:rPr>
          <w:rFonts w:ascii="Arial" w:hAnsi="Arial" w:cs="Arial"/>
          <w:b/>
          <w:sz w:val="24"/>
          <w:szCs w:val="24"/>
        </w:rPr>
        <w:t>План мероприятий по развитию социального партнерства</w:t>
      </w:r>
    </w:p>
    <w:p w:rsidR="00821B2C" w:rsidRPr="00752F34" w:rsidRDefault="007A75CD" w:rsidP="00D6721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2F34">
        <w:rPr>
          <w:rFonts w:ascii="Arial" w:hAnsi="Arial" w:cs="Arial"/>
          <w:b/>
          <w:sz w:val="24"/>
          <w:szCs w:val="24"/>
        </w:rPr>
        <w:t xml:space="preserve"> </w:t>
      </w:r>
      <w:r w:rsidR="00D67211" w:rsidRPr="00752F34">
        <w:rPr>
          <w:rFonts w:ascii="Arial" w:hAnsi="Arial" w:cs="Arial"/>
          <w:b/>
          <w:sz w:val="24"/>
          <w:szCs w:val="24"/>
        </w:rPr>
        <w:t>в</w:t>
      </w:r>
      <w:r w:rsidRPr="00752F34">
        <w:rPr>
          <w:rFonts w:ascii="Arial" w:hAnsi="Arial" w:cs="Arial"/>
          <w:b/>
          <w:sz w:val="24"/>
          <w:szCs w:val="24"/>
        </w:rPr>
        <w:t xml:space="preserve"> Одесском муниципальном районе Омской области на 2024-202</w:t>
      </w:r>
      <w:r w:rsidR="00D67211" w:rsidRPr="00752F34">
        <w:rPr>
          <w:rFonts w:ascii="Arial" w:hAnsi="Arial" w:cs="Arial"/>
          <w:b/>
          <w:sz w:val="24"/>
          <w:szCs w:val="24"/>
        </w:rPr>
        <w:t>7</w:t>
      </w:r>
      <w:r w:rsidRPr="00752F34">
        <w:rPr>
          <w:rFonts w:ascii="Arial" w:hAnsi="Arial" w:cs="Arial"/>
          <w:b/>
          <w:sz w:val="24"/>
          <w:szCs w:val="24"/>
        </w:rPr>
        <w:t xml:space="preserve"> годы</w:t>
      </w:r>
    </w:p>
    <w:p w:rsidR="00D67211" w:rsidRPr="00752F34" w:rsidRDefault="00D67211" w:rsidP="00D672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4394"/>
        <w:gridCol w:w="2126"/>
        <w:gridCol w:w="3686"/>
      </w:tblGrid>
      <w:tr w:rsidR="00D67211" w:rsidRPr="00752F34" w:rsidTr="00752F34">
        <w:tc>
          <w:tcPr>
            <w:tcW w:w="817" w:type="dxa"/>
            <w:vAlign w:val="center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  <w:lang w:bidi="ru-RU"/>
              </w:rPr>
              <w:t>№</w:t>
            </w:r>
            <w:r w:rsidRPr="00752F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2F34">
              <w:rPr>
                <w:rFonts w:ascii="Arial" w:hAnsi="Arial" w:cs="Arial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686" w:type="dxa"/>
            <w:vAlign w:val="center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  <w:lang w:bidi="ru-RU"/>
              </w:rPr>
              <w:t>Мероприятия</w:t>
            </w:r>
          </w:p>
        </w:tc>
        <w:tc>
          <w:tcPr>
            <w:tcW w:w="4394" w:type="dxa"/>
            <w:vAlign w:val="center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  <w:lang w:bidi="ru-RU"/>
              </w:rPr>
              <w:t>Ожидаемые результаты</w:t>
            </w:r>
          </w:p>
        </w:tc>
        <w:tc>
          <w:tcPr>
            <w:tcW w:w="2126" w:type="dxa"/>
            <w:vAlign w:val="center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  <w:lang w:bidi="ru-RU"/>
              </w:rPr>
              <w:t>Сроки реализации</w:t>
            </w:r>
          </w:p>
        </w:tc>
        <w:tc>
          <w:tcPr>
            <w:tcW w:w="3686" w:type="dxa"/>
            <w:vAlign w:val="center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  <w:lang w:bidi="ru-RU"/>
              </w:rPr>
              <w:t>Ответственный</w:t>
            </w:r>
          </w:p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  <w:lang w:bidi="ru-RU"/>
              </w:rPr>
              <w:t>исполнитель</w:t>
            </w:r>
          </w:p>
        </w:tc>
      </w:tr>
      <w:tr w:rsidR="00D67211" w:rsidRPr="00752F34" w:rsidTr="00752F34">
        <w:tc>
          <w:tcPr>
            <w:tcW w:w="817" w:type="dxa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Мониторинг своевременности заключения и уведомительной регистрации коллективных договоров и внесения изменений и дополнений к ним</w:t>
            </w:r>
          </w:p>
        </w:tc>
        <w:tc>
          <w:tcPr>
            <w:tcW w:w="4394" w:type="dxa"/>
          </w:tcPr>
          <w:p w:rsidR="00D67211" w:rsidRPr="00752F34" w:rsidRDefault="00535656" w:rsidP="00B7005A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 xml:space="preserve">Увеличение </w:t>
            </w:r>
            <w:proofErr w:type="gramStart"/>
            <w:r w:rsidRPr="00752F34">
              <w:rPr>
                <w:rFonts w:ascii="Arial" w:hAnsi="Arial" w:cs="Arial"/>
                <w:sz w:val="24"/>
                <w:szCs w:val="24"/>
              </w:rPr>
              <w:t xml:space="preserve">количества </w:t>
            </w:r>
            <w:r w:rsidR="00D67211" w:rsidRPr="00752F34">
              <w:rPr>
                <w:rFonts w:ascii="Arial" w:hAnsi="Arial" w:cs="Arial"/>
                <w:sz w:val="24"/>
                <w:szCs w:val="24"/>
              </w:rPr>
              <w:t xml:space="preserve"> коллективных</w:t>
            </w:r>
            <w:proofErr w:type="gramEnd"/>
            <w:r w:rsidR="00D67211" w:rsidRPr="00752F34">
              <w:rPr>
                <w:rFonts w:ascii="Arial" w:hAnsi="Arial" w:cs="Arial"/>
                <w:sz w:val="24"/>
                <w:szCs w:val="24"/>
              </w:rPr>
              <w:t xml:space="preserve"> договоров</w:t>
            </w:r>
            <w:r w:rsidRPr="00752F34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B7005A" w:rsidRPr="00752F34">
              <w:rPr>
                <w:rFonts w:ascii="Arial" w:hAnsi="Arial" w:cs="Arial"/>
                <w:sz w:val="24"/>
                <w:szCs w:val="24"/>
              </w:rPr>
              <w:t>а</w:t>
            </w:r>
            <w:r w:rsidRPr="00752F34">
              <w:rPr>
                <w:rFonts w:ascii="Arial" w:hAnsi="Arial" w:cs="Arial"/>
                <w:sz w:val="24"/>
                <w:szCs w:val="24"/>
              </w:rPr>
              <w:t>ктуализация реестра регистрации коллективных договоров,</w:t>
            </w:r>
            <w:r w:rsidR="00D67211" w:rsidRPr="00752F34">
              <w:rPr>
                <w:rFonts w:ascii="Arial" w:hAnsi="Arial" w:cs="Arial"/>
                <w:sz w:val="24"/>
                <w:szCs w:val="24"/>
              </w:rPr>
              <w:t xml:space="preserve"> контроль за соблюдением сроков</w:t>
            </w:r>
            <w:r w:rsidRPr="00752F3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На постоянной основе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Одесский отдел МУ МТСР Омской обл. №2</w:t>
            </w:r>
          </w:p>
        </w:tc>
      </w:tr>
      <w:tr w:rsidR="00D67211" w:rsidRPr="00752F34" w:rsidTr="00752F34">
        <w:tc>
          <w:tcPr>
            <w:tcW w:w="817" w:type="dxa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Проведение с работодателями разъяснительной и консультационной работы по заключению коллективных договоров и ведению коллективных переговоров</w:t>
            </w:r>
          </w:p>
        </w:tc>
        <w:tc>
          <w:tcPr>
            <w:tcW w:w="4394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Увеличение количества и повышение качества заключаемых коллективных договоров</w:t>
            </w:r>
          </w:p>
        </w:tc>
        <w:tc>
          <w:tcPr>
            <w:tcW w:w="212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На постоянной основе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Координационный совет, Одесский отдел МУ МТСР Омской обл. №2</w:t>
            </w:r>
          </w:p>
        </w:tc>
      </w:tr>
      <w:tr w:rsidR="00D67211" w:rsidRPr="00752F34" w:rsidTr="00752F34">
        <w:tc>
          <w:tcPr>
            <w:tcW w:w="817" w:type="dxa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Информирование работодателей об изменениях в трудовом законодательстве</w:t>
            </w:r>
          </w:p>
        </w:tc>
        <w:tc>
          <w:tcPr>
            <w:tcW w:w="4394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Повышение правовой грамотности</w:t>
            </w:r>
          </w:p>
        </w:tc>
        <w:tc>
          <w:tcPr>
            <w:tcW w:w="212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Комитет по экономическим вопросам и имущественным отношениям Администрации Одесского муниципального района Омской области,</w:t>
            </w:r>
          </w:p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Одесский отдел МУ МТСР Омской обл. №2</w:t>
            </w:r>
          </w:p>
        </w:tc>
      </w:tr>
      <w:tr w:rsidR="00D67211" w:rsidRPr="00752F34" w:rsidTr="00752F34">
        <w:tc>
          <w:tcPr>
            <w:tcW w:w="817" w:type="dxa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 xml:space="preserve">Осуществление контроля за ходом выполнения Соглашения между </w:t>
            </w:r>
            <w:r w:rsidRPr="00752F34">
              <w:rPr>
                <w:rFonts w:ascii="Arial" w:hAnsi="Arial" w:cs="Arial"/>
                <w:sz w:val="24"/>
                <w:szCs w:val="24"/>
              </w:rPr>
              <w:lastRenderedPageBreak/>
              <w:t>Администрацией Одесского муниципального района Омской области, Координационным Советом профсоюзов и работодателями Одесского муниципального района Омской области на 2024-2027 годы</w:t>
            </w:r>
          </w:p>
        </w:tc>
        <w:tc>
          <w:tcPr>
            <w:tcW w:w="4394" w:type="dxa"/>
          </w:tcPr>
          <w:p w:rsidR="00D67211" w:rsidRPr="00752F34" w:rsidRDefault="00535656" w:rsidP="00B7005A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lastRenderedPageBreak/>
              <w:t xml:space="preserve">Развитие взаимоотношений между работниками и работодателями на основе принципов социального </w:t>
            </w:r>
            <w:r w:rsidRPr="00752F34">
              <w:rPr>
                <w:rFonts w:ascii="Arial" w:hAnsi="Arial" w:cs="Arial"/>
                <w:sz w:val="24"/>
                <w:szCs w:val="24"/>
              </w:rPr>
              <w:lastRenderedPageBreak/>
              <w:t>партнерства, коллективно-договорного регулирования трудовых отношений</w:t>
            </w:r>
            <w:r w:rsidR="005D6C8B" w:rsidRPr="00752F3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Стороны, подписавшие Соглашение</w:t>
            </w:r>
          </w:p>
        </w:tc>
      </w:tr>
      <w:tr w:rsidR="00D67211" w:rsidRPr="00752F34" w:rsidTr="00752F34">
        <w:tc>
          <w:tcPr>
            <w:tcW w:w="817" w:type="dxa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Осуществление контроля за выполнением коллективных договоров, соглашений</w:t>
            </w:r>
          </w:p>
        </w:tc>
        <w:tc>
          <w:tcPr>
            <w:tcW w:w="4394" w:type="dxa"/>
          </w:tcPr>
          <w:p w:rsidR="00D67211" w:rsidRPr="00752F34" w:rsidRDefault="00535656" w:rsidP="00B7005A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С</w:t>
            </w:r>
            <w:r w:rsidR="00D67211" w:rsidRPr="00752F34">
              <w:rPr>
                <w:rFonts w:ascii="Arial" w:hAnsi="Arial" w:cs="Arial"/>
                <w:sz w:val="24"/>
                <w:szCs w:val="24"/>
              </w:rPr>
              <w:t>нижение количества нарушений трудового законодательства в организациях</w:t>
            </w:r>
            <w:r w:rsidR="005D6C8B" w:rsidRPr="00752F3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Координационный совет, Одесский отдел МУ МТСР Омской обл. №2</w:t>
            </w:r>
          </w:p>
        </w:tc>
      </w:tr>
      <w:tr w:rsidR="00D67211" w:rsidRPr="00752F34" w:rsidTr="00752F34">
        <w:tc>
          <w:tcPr>
            <w:tcW w:w="817" w:type="dxa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Организация работы районной трехсторонней комиссии по регулированию социально - трудовых отношений, рассмотрение вопросов о развитии социального партнерства в районе</w:t>
            </w:r>
          </w:p>
        </w:tc>
        <w:tc>
          <w:tcPr>
            <w:tcW w:w="4394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Положительная динамика в развитии социального партнерства в районе</w:t>
            </w:r>
          </w:p>
        </w:tc>
        <w:tc>
          <w:tcPr>
            <w:tcW w:w="212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 xml:space="preserve">Ежеквартально, </w:t>
            </w:r>
          </w:p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1 раз в полугодие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52F34">
              <w:rPr>
                <w:rFonts w:ascii="Arial" w:hAnsi="Arial" w:cs="Arial"/>
                <w:sz w:val="24"/>
                <w:szCs w:val="24"/>
              </w:rPr>
              <w:t>Координатор  трехсторонней</w:t>
            </w:r>
            <w:proofErr w:type="gramEnd"/>
            <w:r w:rsidRPr="00752F34">
              <w:rPr>
                <w:rFonts w:ascii="Arial" w:hAnsi="Arial" w:cs="Arial"/>
                <w:sz w:val="24"/>
                <w:szCs w:val="24"/>
              </w:rPr>
              <w:t xml:space="preserve"> комиссии по регулированию  социально-трудовых  отношений и защите трудовых прав работников на  территории Одесского муниципального района Омской области</w:t>
            </w:r>
          </w:p>
        </w:tc>
      </w:tr>
      <w:tr w:rsidR="00D67211" w:rsidRPr="00752F34" w:rsidTr="00752F34">
        <w:tc>
          <w:tcPr>
            <w:tcW w:w="817" w:type="dxa"/>
          </w:tcPr>
          <w:p w:rsidR="00D67211" w:rsidRPr="00752F34" w:rsidRDefault="00D67211" w:rsidP="00D67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Размещение информации о развитии социального партнерства в районе в средствах массовой информации и на официальном сайте района</w:t>
            </w:r>
          </w:p>
        </w:tc>
        <w:tc>
          <w:tcPr>
            <w:tcW w:w="4394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Развитие социального партнерства в районе, повышение заинтересованности работодателей</w:t>
            </w:r>
          </w:p>
        </w:tc>
        <w:tc>
          <w:tcPr>
            <w:tcW w:w="212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2024-2027 годы</w:t>
            </w:r>
          </w:p>
        </w:tc>
        <w:tc>
          <w:tcPr>
            <w:tcW w:w="3686" w:type="dxa"/>
          </w:tcPr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Комитет по экономическим вопросам и имущественным отношениям Администрации Одесского муниципального района Омской области,</w:t>
            </w:r>
          </w:p>
          <w:p w:rsidR="00D67211" w:rsidRPr="00752F34" w:rsidRDefault="00D67211" w:rsidP="00D67211">
            <w:pPr>
              <w:rPr>
                <w:rFonts w:ascii="Arial" w:hAnsi="Arial" w:cs="Arial"/>
                <w:sz w:val="24"/>
                <w:szCs w:val="24"/>
              </w:rPr>
            </w:pPr>
            <w:r w:rsidRPr="00752F34">
              <w:rPr>
                <w:rFonts w:ascii="Arial" w:hAnsi="Arial" w:cs="Arial"/>
                <w:sz w:val="24"/>
                <w:szCs w:val="24"/>
              </w:rPr>
              <w:t>Одесский отдел МУ МТСР Омской обл. №2</w:t>
            </w:r>
          </w:p>
        </w:tc>
      </w:tr>
    </w:tbl>
    <w:p w:rsidR="00D67211" w:rsidRPr="00752F34" w:rsidRDefault="00D67211" w:rsidP="007A75CD">
      <w:pPr>
        <w:jc w:val="center"/>
        <w:rPr>
          <w:rFonts w:ascii="Arial" w:hAnsi="Arial" w:cs="Arial"/>
          <w:sz w:val="24"/>
          <w:szCs w:val="24"/>
        </w:rPr>
      </w:pPr>
    </w:p>
    <w:sectPr w:rsidR="00D67211" w:rsidRPr="00752F34" w:rsidSect="00752F3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13D"/>
    <w:rsid w:val="00001EF3"/>
    <w:rsid w:val="00535656"/>
    <w:rsid w:val="00583B4C"/>
    <w:rsid w:val="005D6C8B"/>
    <w:rsid w:val="007435E1"/>
    <w:rsid w:val="00752F34"/>
    <w:rsid w:val="007A75CD"/>
    <w:rsid w:val="00821B2C"/>
    <w:rsid w:val="008F2DBD"/>
    <w:rsid w:val="00901EA9"/>
    <w:rsid w:val="00A41A3B"/>
    <w:rsid w:val="00B7005A"/>
    <w:rsid w:val="00CC4835"/>
    <w:rsid w:val="00D67211"/>
    <w:rsid w:val="00E831B4"/>
    <w:rsid w:val="00F65E7D"/>
    <w:rsid w:val="00FC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F42A4-CD65-459F-B270-F818CFD0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ANNA</cp:lastModifiedBy>
  <cp:revision>9</cp:revision>
  <cp:lastPrinted>2024-05-08T03:20:00Z</cp:lastPrinted>
  <dcterms:created xsi:type="dcterms:W3CDTF">2024-05-07T06:08:00Z</dcterms:created>
  <dcterms:modified xsi:type="dcterms:W3CDTF">2024-05-16T11:26:00Z</dcterms:modified>
</cp:coreProperties>
</file>