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A09" w:rsidRPr="007B2A09" w:rsidRDefault="007B2A09" w:rsidP="007B2A09">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r w:rsidRPr="007B2A09">
        <w:rPr>
          <w:rFonts w:ascii="Times New Roman" w:eastAsia="Times New Roman" w:hAnsi="Times New Roman" w:cs="Times New Roman"/>
          <w:color w:val="000000" w:themeColor="text1"/>
          <w:sz w:val="20"/>
          <w:szCs w:val="20"/>
        </w:rPr>
        <w:t>Приложение</w:t>
      </w:r>
    </w:p>
    <w:p w:rsidR="007B2A09" w:rsidRPr="007B2A09" w:rsidRDefault="007B2A09" w:rsidP="007B2A09">
      <w:pPr>
        <w:spacing w:after="0" w:line="240" w:lineRule="auto"/>
        <w:jc w:val="center"/>
        <w:rPr>
          <w:rFonts w:ascii="Times New Roman" w:eastAsia="Times New Roman" w:hAnsi="Times New Roman" w:cs="Times New Roman"/>
          <w:color w:val="000000" w:themeColor="text1"/>
          <w:sz w:val="20"/>
          <w:szCs w:val="20"/>
        </w:rPr>
      </w:pPr>
      <w:r w:rsidRPr="007B2A09">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                                                                                                   </w:t>
      </w:r>
      <w:r w:rsidRPr="007B2A09">
        <w:rPr>
          <w:rFonts w:ascii="Times New Roman" w:eastAsia="Times New Roman" w:hAnsi="Times New Roman" w:cs="Times New Roman"/>
          <w:color w:val="000000" w:themeColor="text1"/>
          <w:sz w:val="20"/>
          <w:szCs w:val="20"/>
        </w:rPr>
        <w:t xml:space="preserve">к постановлению Администрации </w:t>
      </w:r>
    </w:p>
    <w:p w:rsidR="007B2A09" w:rsidRPr="007B2A09" w:rsidRDefault="007B2A09" w:rsidP="007B2A09">
      <w:pPr>
        <w:spacing w:after="0" w:line="240" w:lineRule="auto"/>
        <w:jc w:val="center"/>
        <w:rPr>
          <w:rFonts w:ascii="Times New Roman" w:eastAsia="Times New Roman" w:hAnsi="Times New Roman" w:cs="Times New Roman"/>
          <w:color w:val="000000" w:themeColor="text1"/>
          <w:sz w:val="20"/>
          <w:szCs w:val="20"/>
        </w:rPr>
      </w:pPr>
      <w:r w:rsidRPr="007B2A09">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                                                                                                                                                                                                            </w:t>
      </w:r>
      <w:r w:rsidRPr="007B2A09">
        <w:rPr>
          <w:rFonts w:ascii="Times New Roman" w:eastAsia="Times New Roman" w:hAnsi="Times New Roman" w:cs="Times New Roman"/>
          <w:color w:val="000000" w:themeColor="text1"/>
          <w:sz w:val="20"/>
          <w:szCs w:val="20"/>
        </w:rPr>
        <w:t>Одесского  муниципального района</w:t>
      </w:r>
    </w:p>
    <w:p w:rsidR="007B2A09" w:rsidRPr="007B2A09" w:rsidRDefault="007B2A09" w:rsidP="007B2A09">
      <w:pPr>
        <w:spacing w:after="0" w:line="240" w:lineRule="auto"/>
        <w:jc w:val="center"/>
        <w:rPr>
          <w:rFonts w:ascii="Times New Roman" w:eastAsia="Times New Roman" w:hAnsi="Times New Roman" w:cs="Times New Roman"/>
          <w:color w:val="000000" w:themeColor="text1"/>
          <w:sz w:val="20"/>
          <w:szCs w:val="20"/>
        </w:rPr>
      </w:pPr>
      <w:r w:rsidRPr="007B2A09">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                                                                                                                                                                                                             </w:t>
      </w:r>
      <w:r w:rsidRPr="007B2A09">
        <w:rPr>
          <w:rFonts w:ascii="Times New Roman" w:eastAsia="Times New Roman" w:hAnsi="Times New Roman" w:cs="Times New Roman"/>
          <w:color w:val="000000" w:themeColor="text1"/>
          <w:sz w:val="20"/>
          <w:szCs w:val="20"/>
        </w:rPr>
        <w:t>Омской области</w:t>
      </w:r>
      <w:r w:rsidRPr="007B2A09">
        <w:t xml:space="preserve"> </w:t>
      </w:r>
      <w:r>
        <w:rPr>
          <w:rFonts w:ascii="Times New Roman" w:eastAsia="Times New Roman" w:hAnsi="Times New Roman" w:cs="Times New Roman"/>
          <w:color w:val="000000" w:themeColor="text1"/>
          <w:sz w:val="20"/>
          <w:szCs w:val="20"/>
        </w:rPr>
        <w:t>от 22.03.2024 №146</w:t>
      </w:r>
    </w:p>
    <w:p w:rsidR="007B2A09" w:rsidRDefault="007B2A09" w:rsidP="007B2A09">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w:t>
      </w:r>
    </w:p>
    <w:p w:rsidR="00C779E8" w:rsidRPr="00476610" w:rsidRDefault="007B2A09" w:rsidP="007B2A09">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 xml:space="preserve">                                                                                                                                                                                               П</w:t>
      </w:r>
      <w:r w:rsidR="00C779E8" w:rsidRPr="00476610">
        <w:rPr>
          <w:rFonts w:ascii="Times New Roman" w:eastAsia="Times New Roman" w:hAnsi="Times New Roman" w:cs="Times New Roman"/>
          <w:color w:val="000000" w:themeColor="text1"/>
          <w:sz w:val="20"/>
          <w:szCs w:val="20"/>
        </w:rPr>
        <w:t>риложение № 2</w:t>
      </w:r>
    </w:p>
    <w:p w:rsidR="00C779E8" w:rsidRPr="00476610" w:rsidRDefault="00C779E8" w:rsidP="007B2A09">
      <w:pPr>
        <w:spacing w:after="0" w:line="240" w:lineRule="auto"/>
        <w:jc w:val="center"/>
        <w:rPr>
          <w:rFonts w:ascii="Times New Roman" w:eastAsia="Times New Roman" w:hAnsi="Times New Roman" w:cs="Times New Roman"/>
          <w:color w:val="000000" w:themeColor="text1"/>
          <w:sz w:val="28"/>
          <w:szCs w:val="28"/>
        </w:rPr>
      </w:pPr>
      <w:r w:rsidRPr="00476610">
        <w:rPr>
          <w:rFonts w:ascii="Times New Roman" w:eastAsia="Times New Roman" w:hAnsi="Times New Roman" w:cs="Times New Roman"/>
          <w:color w:val="000000" w:themeColor="text1"/>
          <w:sz w:val="20"/>
          <w:szCs w:val="20"/>
        </w:rPr>
        <w:t xml:space="preserve"> </w:t>
      </w:r>
      <w:r w:rsidR="00E42535" w:rsidRPr="00476610">
        <w:rPr>
          <w:rFonts w:ascii="Times New Roman" w:eastAsia="Times New Roman" w:hAnsi="Times New Roman" w:cs="Times New Roman"/>
          <w:color w:val="000000" w:themeColor="text1"/>
          <w:sz w:val="20"/>
          <w:szCs w:val="20"/>
        </w:rPr>
        <w:t xml:space="preserve">                   </w:t>
      </w:r>
      <w:r w:rsidR="007B2A09">
        <w:rPr>
          <w:rFonts w:ascii="Times New Roman" w:eastAsia="Times New Roman" w:hAnsi="Times New Roman" w:cs="Times New Roman"/>
          <w:color w:val="000000" w:themeColor="text1"/>
          <w:sz w:val="20"/>
          <w:szCs w:val="20"/>
        </w:rPr>
        <w:t xml:space="preserve">                                                                                                                                                                                                </w:t>
      </w:r>
      <w:r w:rsidRPr="00476610">
        <w:rPr>
          <w:rFonts w:ascii="Times New Roman" w:eastAsia="Times New Roman" w:hAnsi="Times New Roman" w:cs="Times New Roman"/>
          <w:color w:val="000000" w:themeColor="text1"/>
          <w:sz w:val="20"/>
          <w:szCs w:val="20"/>
        </w:rPr>
        <w:t>к муниципальной программе</w:t>
      </w:r>
      <w:r w:rsidRPr="00476610">
        <w:rPr>
          <w:rFonts w:ascii="Times New Roman" w:eastAsia="Times New Roman" w:hAnsi="Times New Roman" w:cs="Times New Roman"/>
          <w:color w:val="000000" w:themeColor="text1"/>
          <w:sz w:val="28"/>
          <w:szCs w:val="28"/>
        </w:rPr>
        <w:t xml:space="preserve"> </w:t>
      </w:r>
    </w:p>
    <w:p w:rsidR="00EE6642" w:rsidRPr="00476610" w:rsidRDefault="00EE6642" w:rsidP="007B2A09">
      <w:pPr>
        <w:spacing w:after="0" w:line="240" w:lineRule="auto"/>
        <w:jc w:val="center"/>
        <w:rPr>
          <w:b/>
          <w:bCs/>
          <w:color w:val="000000" w:themeColor="text1"/>
          <w:sz w:val="28"/>
          <w:szCs w:val="28"/>
        </w:rPr>
      </w:pPr>
    </w:p>
    <w:tbl>
      <w:tblPr>
        <w:tblW w:w="154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2247"/>
        <w:gridCol w:w="473"/>
        <w:gridCol w:w="472"/>
        <w:gridCol w:w="1464"/>
        <w:gridCol w:w="1418"/>
        <w:gridCol w:w="709"/>
        <w:gridCol w:w="618"/>
        <w:gridCol w:w="461"/>
        <w:gridCol w:w="461"/>
        <w:gridCol w:w="586"/>
        <w:gridCol w:w="567"/>
        <w:gridCol w:w="567"/>
        <w:gridCol w:w="1134"/>
        <w:gridCol w:w="558"/>
        <w:gridCol w:w="519"/>
        <w:gridCol w:w="461"/>
        <w:gridCol w:w="461"/>
        <w:gridCol w:w="461"/>
        <w:gridCol w:w="461"/>
        <w:gridCol w:w="461"/>
        <w:gridCol w:w="461"/>
      </w:tblGrid>
      <w:tr w:rsidR="00476610" w:rsidRPr="00476610" w:rsidTr="00DC1099">
        <w:trPr>
          <w:trHeight w:val="428"/>
        </w:trPr>
        <w:tc>
          <w:tcPr>
            <w:tcW w:w="462"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559" w:type="dxa"/>
            <w:gridSpan w:val="20"/>
            <w:tcBorders>
              <w:top w:val="nil"/>
              <w:left w:val="nil"/>
              <w:bottom w:val="nil"/>
              <w:right w:val="nil"/>
            </w:tcBorders>
            <w:shd w:val="clear" w:color="auto" w:fill="auto"/>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24"/>
                <w:szCs w:val="24"/>
              </w:rPr>
            </w:pPr>
            <w:r w:rsidRPr="00476610">
              <w:rPr>
                <w:rFonts w:ascii="Times New Roman" w:eastAsia="Times New Roman" w:hAnsi="Times New Roman" w:cs="Times New Roman"/>
                <w:color w:val="000000" w:themeColor="text1"/>
                <w:sz w:val="24"/>
                <w:szCs w:val="24"/>
              </w:rPr>
              <w:t>С</w:t>
            </w:r>
            <w:r w:rsidR="00E42535" w:rsidRPr="00476610">
              <w:rPr>
                <w:rFonts w:ascii="Times New Roman" w:eastAsia="Times New Roman" w:hAnsi="Times New Roman" w:cs="Times New Roman"/>
                <w:color w:val="000000" w:themeColor="text1"/>
                <w:sz w:val="24"/>
                <w:szCs w:val="24"/>
              </w:rPr>
              <w:t>ТРУКТУРА</w:t>
            </w:r>
            <w:r w:rsidRPr="00476610">
              <w:rPr>
                <w:rFonts w:ascii="Times New Roman" w:eastAsia="Times New Roman" w:hAnsi="Times New Roman" w:cs="Times New Roman"/>
                <w:color w:val="000000" w:themeColor="text1"/>
                <w:sz w:val="24"/>
                <w:szCs w:val="24"/>
              </w:rPr>
              <w:t xml:space="preserve"> </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муниципальной программы Одесского муниципального района Омской области</w:t>
            </w:r>
          </w:p>
          <w:p w:rsidR="00E42535" w:rsidRPr="00476610" w:rsidRDefault="00E42535" w:rsidP="00E42535">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«Содействие развитию и поддержка социально ориентированных некоммерческих организаций,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61" w:type="dxa"/>
            <w:tcBorders>
              <w:top w:val="nil"/>
              <w:left w:val="nil"/>
              <w:bottom w:val="nil"/>
              <w:right w:val="nil"/>
            </w:tcBorders>
            <w:shd w:val="clear" w:color="auto" w:fill="auto"/>
            <w:noWrap/>
            <w:vAlign w:val="bottom"/>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C1099">
        <w:trPr>
          <w:trHeight w:val="375"/>
        </w:trPr>
        <w:tc>
          <w:tcPr>
            <w:tcW w:w="15482" w:type="dxa"/>
            <w:gridSpan w:val="22"/>
            <w:tcBorders>
              <w:top w:val="nil"/>
              <w:left w:val="nil"/>
              <w:bottom w:val="single" w:sz="4" w:space="0" w:color="auto"/>
              <w:right w:val="nil"/>
            </w:tcBorders>
            <w:shd w:val="clear" w:color="auto" w:fill="auto"/>
            <w:noWrap/>
            <w:vAlign w:val="bottom"/>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p>
        </w:tc>
      </w:tr>
      <w:tr w:rsidR="00476610" w:rsidRPr="00476610" w:rsidTr="00D96ACE">
        <w:trPr>
          <w:trHeight w:val="465"/>
        </w:trPr>
        <w:tc>
          <w:tcPr>
            <w:tcW w:w="462"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 </w:t>
            </w:r>
            <w:proofErr w:type="gramStart"/>
            <w:r w:rsidRPr="00476610">
              <w:rPr>
                <w:rFonts w:ascii="Times New Roman" w:eastAsia="Times New Roman" w:hAnsi="Times New Roman" w:cs="Times New Roman"/>
                <w:color w:val="000000" w:themeColor="text1"/>
                <w:sz w:val="18"/>
                <w:szCs w:val="18"/>
              </w:rPr>
              <w:t>п</w:t>
            </w:r>
            <w:proofErr w:type="gramEnd"/>
            <w:r w:rsidRPr="00476610">
              <w:rPr>
                <w:rFonts w:ascii="Times New Roman" w:eastAsia="Times New Roman" w:hAnsi="Times New Roman" w:cs="Times New Roman"/>
                <w:color w:val="000000" w:themeColor="text1"/>
                <w:sz w:val="18"/>
                <w:szCs w:val="18"/>
              </w:rPr>
              <w:t>/п</w:t>
            </w:r>
          </w:p>
        </w:tc>
        <w:tc>
          <w:tcPr>
            <w:tcW w:w="2247"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 показателя</w:t>
            </w:r>
          </w:p>
        </w:tc>
        <w:tc>
          <w:tcPr>
            <w:tcW w:w="945" w:type="dxa"/>
            <w:gridSpan w:val="2"/>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Срок реализации</w:t>
            </w:r>
          </w:p>
        </w:tc>
        <w:tc>
          <w:tcPr>
            <w:tcW w:w="1464" w:type="dxa"/>
            <w:vMerge w:val="restart"/>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Соисполнитель, исполнитель основного мероприятия, исполнитель ведомственной целевой программы, исполнитель мероприятия</w:t>
            </w:r>
          </w:p>
        </w:tc>
        <w:tc>
          <w:tcPr>
            <w:tcW w:w="5387" w:type="dxa"/>
            <w:gridSpan w:val="8"/>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Финансовое обеспечение</w:t>
            </w:r>
          </w:p>
        </w:tc>
        <w:tc>
          <w:tcPr>
            <w:tcW w:w="4977" w:type="dxa"/>
            <w:gridSpan w:val="9"/>
            <w:tcBorders>
              <w:top w:val="single" w:sz="4" w:space="0" w:color="auto"/>
            </w:tcBorders>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Целевые индикаторы реализации мероприятия (группы мероприятий)  программы</w:t>
            </w:r>
          </w:p>
        </w:tc>
      </w:tr>
      <w:tr w:rsidR="00476610" w:rsidRPr="00476610" w:rsidTr="00D96ACE">
        <w:trPr>
          <w:trHeight w:val="40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945"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vMerge w:val="restart"/>
            <w:shd w:val="clear" w:color="auto" w:fill="auto"/>
            <w:hideMark/>
          </w:tcPr>
          <w:p w:rsidR="00C779E8" w:rsidRPr="00476610" w:rsidRDefault="00C779E8" w:rsidP="00D96AC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Источник</w:t>
            </w:r>
          </w:p>
        </w:tc>
        <w:tc>
          <w:tcPr>
            <w:tcW w:w="3969"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Объем (рублей)</w:t>
            </w:r>
          </w:p>
        </w:tc>
        <w:tc>
          <w:tcPr>
            <w:tcW w:w="1134"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Наименование</w:t>
            </w:r>
          </w:p>
        </w:tc>
        <w:tc>
          <w:tcPr>
            <w:tcW w:w="558" w:type="dxa"/>
            <w:vMerge w:val="restart"/>
            <w:shd w:val="clear" w:color="auto" w:fill="auto"/>
            <w:hideMark/>
          </w:tcPr>
          <w:p w:rsidR="00C779E8" w:rsidRPr="00476610" w:rsidRDefault="00C779E8" w:rsidP="00D96ACE">
            <w:pPr>
              <w:spacing w:after="0" w:line="240" w:lineRule="auto"/>
              <w:jc w:val="center"/>
              <w:rPr>
                <w:rFonts w:ascii="Times New Roman" w:eastAsia="Times New Roman" w:hAnsi="Times New Roman" w:cs="Times New Roman"/>
                <w:color w:val="000000" w:themeColor="text1"/>
                <w:sz w:val="18"/>
                <w:szCs w:val="18"/>
              </w:rPr>
            </w:pPr>
            <w:proofErr w:type="spellStart"/>
            <w:r w:rsidRPr="00476610">
              <w:rPr>
                <w:rFonts w:ascii="Times New Roman" w:eastAsia="Times New Roman" w:hAnsi="Times New Roman" w:cs="Times New Roman"/>
                <w:color w:val="000000" w:themeColor="text1"/>
                <w:sz w:val="18"/>
                <w:szCs w:val="18"/>
              </w:rPr>
              <w:t>Ед</w:t>
            </w:r>
            <w:proofErr w:type="gramStart"/>
            <w:r w:rsidR="00D96ACE">
              <w:rPr>
                <w:rFonts w:ascii="Times New Roman" w:eastAsia="Times New Roman" w:hAnsi="Times New Roman" w:cs="Times New Roman"/>
                <w:color w:val="000000" w:themeColor="text1"/>
                <w:sz w:val="18"/>
                <w:szCs w:val="18"/>
              </w:rPr>
              <w:t>.и</w:t>
            </w:r>
            <w:proofErr w:type="gramEnd"/>
            <w:r w:rsidR="00D96ACE">
              <w:rPr>
                <w:rFonts w:ascii="Times New Roman" w:eastAsia="Times New Roman" w:hAnsi="Times New Roman" w:cs="Times New Roman"/>
                <w:color w:val="000000" w:themeColor="text1"/>
                <w:sz w:val="18"/>
                <w:szCs w:val="18"/>
              </w:rPr>
              <w:t>зм</w:t>
            </w:r>
            <w:proofErr w:type="spellEnd"/>
            <w:r w:rsidR="00D96ACE">
              <w:rPr>
                <w:rFonts w:ascii="Times New Roman" w:eastAsia="Times New Roman" w:hAnsi="Times New Roman" w:cs="Times New Roman"/>
                <w:color w:val="000000" w:themeColor="text1"/>
                <w:sz w:val="18"/>
                <w:szCs w:val="18"/>
              </w:rPr>
              <w:t>.</w:t>
            </w:r>
          </w:p>
        </w:tc>
        <w:tc>
          <w:tcPr>
            <w:tcW w:w="3285" w:type="dxa"/>
            <w:gridSpan w:val="7"/>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Значение</w:t>
            </w:r>
          </w:p>
        </w:tc>
      </w:tr>
      <w:tr w:rsidR="00476610" w:rsidRPr="00476610" w:rsidTr="00D96ACE">
        <w:trPr>
          <w:trHeight w:val="5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с </w:t>
            </w:r>
            <w:r w:rsidRPr="00476610">
              <w:rPr>
                <w:rFonts w:ascii="Times New Roman" w:eastAsia="Times New Roman" w:hAnsi="Times New Roman" w:cs="Times New Roman"/>
                <w:color w:val="000000" w:themeColor="text1"/>
                <w:sz w:val="18"/>
                <w:szCs w:val="18"/>
              </w:rPr>
              <w:br/>
              <w:t>(год)</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по (год)</w:t>
            </w:r>
          </w:p>
        </w:tc>
        <w:tc>
          <w:tcPr>
            <w:tcW w:w="146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3260"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Всего</w:t>
            </w:r>
          </w:p>
        </w:tc>
        <w:tc>
          <w:tcPr>
            <w:tcW w:w="2766" w:type="dxa"/>
            <w:gridSpan w:val="6"/>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в том числе по годам реализации муниципальной программы</w:t>
            </w:r>
          </w:p>
        </w:tc>
      </w:tr>
      <w:tr w:rsidR="00476610" w:rsidRPr="00476610" w:rsidTr="00D96ACE">
        <w:trPr>
          <w:trHeight w:val="459"/>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567" w:type="dxa"/>
            <w:shd w:val="clear" w:color="auto" w:fill="auto"/>
            <w:hideMark/>
          </w:tcPr>
          <w:p w:rsidR="00AD70F4"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567" w:type="dxa"/>
            <w:shd w:val="clear" w:color="auto" w:fill="auto"/>
            <w:hideMark/>
          </w:tcPr>
          <w:p w:rsidR="00AD70F4"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bookmarkStart w:id="0" w:name="_GoBack"/>
            <w:bookmarkEnd w:id="0"/>
            <w:r w:rsidRPr="00476610">
              <w:rPr>
                <w:rFonts w:ascii="Times New Roman" w:eastAsia="Times New Roman" w:hAnsi="Times New Roman" w:cs="Times New Roman"/>
                <w:color w:val="000000" w:themeColor="text1"/>
                <w:sz w:val="18"/>
                <w:szCs w:val="18"/>
              </w:rPr>
              <w:t>28</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2024</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2025</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2027</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r>
      <w:tr w:rsidR="00476610" w:rsidRPr="00476610" w:rsidTr="00D96ACE">
        <w:trPr>
          <w:trHeight w:val="375"/>
        </w:trPr>
        <w:tc>
          <w:tcPr>
            <w:tcW w:w="46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w:t>
            </w:r>
          </w:p>
        </w:tc>
        <w:tc>
          <w:tcPr>
            <w:tcW w:w="224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w:t>
            </w:r>
          </w:p>
        </w:tc>
        <w:tc>
          <w:tcPr>
            <w:tcW w:w="473"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72"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146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14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7</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12</w:t>
            </w:r>
          </w:p>
        </w:tc>
        <w:tc>
          <w:tcPr>
            <w:tcW w:w="567"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13</w:t>
            </w:r>
          </w:p>
        </w:tc>
        <w:tc>
          <w:tcPr>
            <w:tcW w:w="1134"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w:t>
            </w:r>
          </w:p>
        </w:tc>
        <w:tc>
          <w:tcPr>
            <w:tcW w:w="558"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15</w:t>
            </w:r>
          </w:p>
        </w:tc>
        <w:tc>
          <w:tcPr>
            <w:tcW w:w="519"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16</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17</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19</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21</w:t>
            </w:r>
          </w:p>
        </w:tc>
        <w:tc>
          <w:tcPr>
            <w:tcW w:w="461" w:type="dxa"/>
            <w:shd w:val="clear" w:color="auto" w:fill="auto"/>
            <w:noWrap/>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22</w:t>
            </w:r>
          </w:p>
        </w:tc>
      </w:tr>
      <w:tr w:rsidR="00476610" w:rsidRPr="00476610" w:rsidTr="00D96ACE">
        <w:trPr>
          <w:trHeight w:val="698"/>
        </w:trPr>
        <w:tc>
          <w:tcPr>
            <w:tcW w:w="2709"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Цель муниципальной программы:</w:t>
            </w:r>
            <w:r w:rsidRPr="00476610">
              <w:rPr>
                <w:rFonts w:ascii="Times New Roman" w:eastAsia="Times New Roman" w:hAnsi="Times New Roman" w:cs="Times New Roman"/>
                <w:color w:val="000000" w:themeColor="text1"/>
                <w:sz w:val="18"/>
                <w:szCs w:val="18"/>
              </w:rPr>
              <w:t xml:space="preserve"> Развитие и совершенствование деятельности социально ориентированных некоммерческих организаций (далее - СОНКО), социального предпринимательства и субъектов общественно-политических отношений, институтов гражданского общества, гражданской активности населения Одесского муниципального района Омской области.</w:t>
            </w:r>
          </w:p>
        </w:tc>
        <w:tc>
          <w:tcPr>
            <w:tcW w:w="473"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shd w:val="clear" w:color="auto" w:fill="auto"/>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 xml:space="preserve">Администрация Одесского муниципального района Омской области. Общее руководство реализацией мероприятий программы осуществляется организационно-кадровым отделом Администрации Одесского муниципального района Омской области. </w:t>
            </w:r>
            <w:proofErr w:type="gramStart"/>
            <w:r w:rsidRPr="00D96ACE">
              <w:rPr>
                <w:rFonts w:ascii="Times New Roman" w:eastAsia="Times New Roman" w:hAnsi="Times New Roman" w:cs="Times New Roman"/>
                <w:color w:val="000000" w:themeColor="text1"/>
                <w:sz w:val="16"/>
                <w:szCs w:val="16"/>
              </w:rPr>
              <w:t xml:space="preserve">Реализация непосредственно мероприятий осуществляется </w:t>
            </w:r>
            <w:r w:rsidRPr="00D96ACE">
              <w:rPr>
                <w:rFonts w:ascii="Times New Roman" w:eastAsia="Times New Roman" w:hAnsi="Times New Roman" w:cs="Times New Roman"/>
                <w:color w:val="000000" w:themeColor="text1"/>
                <w:sz w:val="16"/>
                <w:szCs w:val="16"/>
              </w:rPr>
              <w:lastRenderedPageBreak/>
              <w:t>основными соисполнителями - Комитетом по экономическим и имущественным отношениям Администрации Одесского муниципального района Омской области, Комитетом по образованию Администрации Одесского муниципального района Омской области, Управлением культуры Администрации  Одесского муниципального района Омской области, Муниципальным казенным учреждением «Центр по работе с детьми и молодежью» Одесского муниципального района Омской области, Администрациями сельских  поселений Одесского муниципального района Омской области (по согласованию</w:t>
            </w:r>
            <w:proofErr w:type="gramEnd"/>
            <w:r w:rsidRPr="00D96ACE">
              <w:rPr>
                <w:rFonts w:ascii="Times New Roman" w:eastAsia="Times New Roman" w:hAnsi="Times New Roman" w:cs="Times New Roman"/>
                <w:color w:val="000000" w:themeColor="text1"/>
                <w:sz w:val="16"/>
                <w:szCs w:val="16"/>
              </w:rPr>
              <w:t xml:space="preserve">), Бюджетным учреждением Омской области «Комплексный центр социального обслуживания населения Одесского района» (по </w:t>
            </w:r>
            <w:r w:rsidRPr="00D96ACE">
              <w:rPr>
                <w:rFonts w:ascii="Times New Roman" w:eastAsia="Times New Roman" w:hAnsi="Times New Roman" w:cs="Times New Roman"/>
                <w:color w:val="000000" w:themeColor="text1"/>
                <w:sz w:val="16"/>
                <w:szCs w:val="16"/>
              </w:rPr>
              <w:lastRenderedPageBreak/>
              <w:t>согласованию).</w:t>
            </w:r>
          </w:p>
        </w:tc>
        <w:tc>
          <w:tcPr>
            <w:tcW w:w="1418" w:type="dxa"/>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Х</w:t>
            </w:r>
            <w:r w:rsidR="00C779E8" w:rsidRPr="00476610">
              <w:rPr>
                <w:rFonts w:ascii="Times New Roman" w:eastAsia="Times New Roman" w:hAnsi="Times New Roman" w:cs="Times New Roman"/>
                <w:color w:val="000000" w:themeColor="text1"/>
                <w:sz w:val="18"/>
                <w:szCs w:val="18"/>
              </w:rPr>
              <w:t> </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r w:rsidR="008411C6">
              <w:rPr>
                <w:rFonts w:ascii="Times New Roman" w:eastAsia="Times New Roman" w:hAnsi="Times New Roman" w:cs="Times New Roman"/>
                <w:color w:val="000000" w:themeColor="text1"/>
                <w:sz w:val="18"/>
                <w:szCs w:val="18"/>
              </w:rPr>
              <w:t>Х</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D96ACE">
        <w:trPr>
          <w:trHeight w:val="2430"/>
        </w:trPr>
        <w:tc>
          <w:tcPr>
            <w:tcW w:w="2709" w:type="dxa"/>
            <w:gridSpan w:val="2"/>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lastRenderedPageBreak/>
              <w:t xml:space="preserve">Задача 1 муниципальной программы: </w:t>
            </w:r>
            <w:r w:rsidRPr="00476610">
              <w:rPr>
                <w:rFonts w:ascii="Times New Roman" w:eastAsia="Times New Roman" w:hAnsi="Times New Roman" w:cs="Times New Roman"/>
                <w:color w:val="000000" w:themeColor="text1"/>
                <w:sz w:val="18"/>
                <w:szCs w:val="18"/>
              </w:rPr>
              <w:t>Оказание информационной, финансовой, консультационной поддержки СО НКО, общественным объединениям, социальным предпринимателям и субъектам общественно-политических отношений, институтам гражданского общества, гражданской активности населения действующим на территории Одесского района</w:t>
            </w:r>
          </w:p>
        </w:tc>
        <w:tc>
          <w:tcPr>
            <w:tcW w:w="473"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shd w:val="clear" w:color="auto" w:fill="auto"/>
            <w:vAlign w:val="center"/>
            <w:hideMark/>
          </w:tcPr>
          <w:p w:rsidR="00C779E8" w:rsidRPr="00D96ACE"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Х</w:t>
            </w:r>
          </w:p>
        </w:tc>
        <w:tc>
          <w:tcPr>
            <w:tcW w:w="14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70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61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86"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67"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1134"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8411C6" w:rsidRPr="00476610" w:rsidTr="00D96ACE">
        <w:trPr>
          <w:trHeight w:val="870"/>
        </w:trPr>
        <w:tc>
          <w:tcPr>
            <w:tcW w:w="462"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w:t>
            </w:r>
          </w:p>
        </w:tc>
        <w:tc>
          <w:tcPr>
            <w:tcW w:w="2247"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Основное мероприятие 1: </w:t>
            </w:r>
            <w:r w:rsidRPr="00476610">
              <w:rPr>
                <w:rFonts w:ascii="Times New Roman" w:eastAsia="Times New Roman" w:hAnsi="Times New Roman" w:cs="Times New Roman"/>
                <w:color w:val="000000" w:themeColor="text1"/>
                <w:sz w:val="18"/>
                <w:szCs w:val="18"/>
              </w:rPr>
              <w:t>Информационная, имущественная и финансовая поддержка социально ориентированных некоммерческих организаций при проведении социально значимых мероприятий на территории Одесского муниципального района Омской области</w:t>
            </w:r>
          </w:p>
        </w:tc>
        <w:tc>
          <w:tcPr>
            <w:tcW w:w="473"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vMerge w:val="restart"/>
            <w:shd w:val="clear" w:color="auto" w:fill="auto"/>
            <w:hideMark/>
          </w:tcPr>
          <w:p w:rsidR="008411C6" w:rsidRPr="00D96ACE" w:rsidRDefault="008411C6" w:rsidP="00DC1099">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418"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511</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851,</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62</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8411C6" w:rsidRPr="00476610" w:rsidTr="00D96ACE">
        <w:trPr>
          <w:trHeight w:val="13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8411C6" w:rsidRPr="00D96ACE" w:rsidRDefault="008411C6"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vAlign w:val="center"/>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Налоговые и неналоговые доходы, поступления в бюджет муниципального района нецелевого характера (далее - источник № 1).</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297</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790,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76</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650 000,00 </w:t>
            </w:r>
          </w:p>
        </w:tc>
        <w:tc>
          <w:tcPr>
            <w:tcW w:w="1134"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519"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c>
          <w:tcPr>
            <w:tcW w:w="461" w:type="dxa"/>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Х</w:t>
            </w:r>
          </w:p>
        </w:tc>
      </w:tr>
      <w:tr w:rsidR="00476610" w:rsidRPr="00476610" w:rsidTr="00D96ACE">
        <w:trPr>
          <w:trHeight w:val="112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hideMark/>
          </w:tcPr>
          <w:p w:rsidR="00C779E8"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w:t>
            </w:r>
            <w:r w:rsidR="00C779E8" w:rsidRPr="008411C6">
              <w:rPr>
                <w:rFonts w:ascii="Times New Roman" w:eastAsia="Times New Roman" w:hAnsi="Times New Roman" w:cs="Times New Roman"/>
                <w:color w:val="000000" w:themeColor="text1"/>
                <w:sz w:val="16"/>
                <w:szCs w:val="16"/>
              </w:rPr>
              <w:t xml:space="preserve">Поступления в бюджет муниципального района целевого характера (далее - источник № 2) </w:t>
            </w:r>
          </w:p>
        </w:tc>
        <w:tc>
          <w:tcPr>
            <w:tcW w:w="709" w:type="dxa"/>
            <w:shd w:val="clear" w:color="auto" w:fill="auto"/>
            <w:hideMark/>
          </w:tcPr>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p>
          <w:p w:rsidR="004E7CBE"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060,</w:t>
            </w:r>
          </w:p>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86</w:t>
            </w:r>
          </w:p>
        </w:tc>
        <w:tc>
          <w:tcPr>
            <w:tcW w:w="618" w:type="dxa"/>
            <w:shd w:val="clear" w:color="auto" w:fill="auto"/>
            <w:hideMark/>
          </w:tcPr>
          <w:p w:rsidR="00C779E8" w:rsidRPr="00476610" w:rsidRDefault="004E7CBE"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214 060,86</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5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51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w:t>
            </w:r>
          </w:p>
        </w:tc>
      </w:tr>
      <w:tr w:rsidR="008411C6" w:rsidRPr="00476610" w:rsidTr="00D96ACE">
        <w:trPr>
          <w:trHeight w:val="698"/>
        </w:trPr>
        <w:tc>
          <w:tcPr>
            <w:tcW w:w="462"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1.1.1</w:t>
            </w:r>
          </w:p>
        </w:tc>
        <w:tc>
          <w:tcPr>
            <w:tcW w:w="2247" w:type="dxa"/>
            <w:vMerge w:val="restart"/>
            <w:shd w:val="clear" w:color="auto" w:fill="auto"/>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1:</w:t>
            </w:r>
            <w:r w:rsidRPr="00476610">
              <w:rPr>
                <w:rFonts w:ascii="Times New Roman" w:eastAsia="Times New Roman" w:hAnsi="Times New Roman" w:cs="Times New Roman"/>
                <w:color w:val="000000" w:themeColor="text1"/>
                <w:sz w:val="18"/>
                <w:szCs w:val="18"/>
              </w:rPr>
              <w:t xml:space="preserve"> Оказание финансовой поддержки социально ориентированным некоммерческим организациям</w:t>
            </w:r>
          </w:p>
        </w:tc>
        <w:tc>
          <w:tcPr>
            <w:tcW w:w="473"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vMerge w:val="restart"/>
            <w:shd w:val="clear" w:color="auto" w:fill="auto"/>
            <w:hideMark/>
          </w:tcPr>
          <w:p w:rsidR="008411C6" w:rsidRPr="00D96ACE" w:rsidRDefault="008411C6" w:rsidP="00DC1099">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 xml:space="preserve">Администрация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418"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511</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851,</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62</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restart"/>
            <w:shd w:val="clear" w:color="auto" w:fill="auto"/>
            <w:hideMark/>
          </w:tcPr>
          <w:p w:rsidR="008411C6" w:rsidRPr="008411C6" w:rsidRDefault="008411C6"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 xml:space="preserve">Количество СОНКО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финансовую поддержку</w:t>
            </w:r>
          </w:p>
        </w:tc>
        <w:tc>
          <w:tcPr>
            <w:tcW w:w="558"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3</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5</w:t>
            </w:r>
          </w:p>
        </w:tc>
        <w:tc>
          <w:tcPr>
            <w:tcW w:w="461" w:type="dxa"/>
            <w:vMerge w:val="restart"/>
            <w:shd w:val="clear" w:color="auto" w:fill="auto"/>
            <w:vAlign w:val="center"/>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r>
      <w:tr w:rsidR="008411C6" w:rsidRPr="00476610" w:rsidTr="00D96ACE">
        <w:trPr>
          <w:trHeight w:val="465"/>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8411C6" w:rsidRPr="00D96ACE" w:rsidRDefault="008411C6"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vAlign w:val="center"/>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297</w:t>
            </w:r>
            <w:r>
              <w:rPr>
                <w:rFonts w:ascii="Times New Roman" w:eastAsia="Times New Roman" w:hAnsi="Times New Roman" w:cs="Times New Roman"/>
                <w:color w:val="000000" w:themeColor="text1"/>
                <w:sz w:val="18"/>
                <w:szCs w:val="18"/>
              </w:rPr>
              <w:t> </w:t>
            </w:r>
          </w:p>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790,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76</w:t>
            </w:r>
          </w:p>
        </w:tc>
        <w:tc>
          <w:tcPr>
            <w:tcW w:w="618" w:type="dxa"/>
            <w:shd w:val="clear" w:color="auto" w:fill="auto"/>
            <w:hideMark/>
          </w:tcPr>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650000,00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 xml:space="preserve">650 000,00 </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8411C6" w:rsidRPr="00476610" w:rsidTr="00D96ACE">
        <w:trPr>
          <w:trHeight w:val="1020"/>
        </w:trPr>
        <w:tc>
          <w:tcPr>
            <w:tcW w:w="46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8411C6" w:rsidRPr="00D96ACE" w:rsidRDefault="008411C6"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hideMark/>
          </w:tcPr>
          <w:p w:rsidR="008411C6" w:rsidRPr="008411C6" w:rsidRDefault="008411C6"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auto" w:fill="auto"/>
            <w:hideMark/>
          </w:tcPr>
          <w:p w:rsidR="008411C6"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8411C6" w:rsidRPr="00476610" w:rsidRDefault="008411C6" w:rsidP="00C5603E">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618"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E7CBE">
              <w:rPr>
                <w:rFonts w:ascii="Times New Roman" w:eastAsia="Times New Roman" w:hAnsi="Times New Roman" w:cs="Times New Roman"/>
                <w:color w:val="000000" w:themeColor="text1"/>
                <w:sz w:val="18"/>
                <w:szCs w:val="18"/>
              </w:rPr>
              <w:t>214 060,86</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8411C6"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8411C6" w:rsidRPr="00476610" w:rsidRDefault="008411C6"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1080"/>
        </w:trPr>
        <w:tc>
          <w:tcPr>
            <w:tcW w:w="462"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lastRenderedPageBreak/>
              <w:t>1.1.2</w:t>
            </w:r>
          </w:p>
        </w:tc>
        <w:tc>
          <w:tcPr>
            <w:tcW w:w="2247" w:type="dxa"/>
            <w:vMerge w:val="restart"/>
            <w:shd w:val="clear" w:color="auto" w:fill="auto"/>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Мероприятие 2:</w:t>
            </w:r>
            <w:r w:rsidRPr="00476610">
              <w:rPr>
                <w:rFonts w:ascii="Times New Roman" w:eastAsia="Times New Roman" w:hAnsi="Times New Roman" w:cs="Times New Roman"/>
                <w:color w:val="000000" w:themeColor="text1"/>
                <w:sz w:val="18"/>
                <w:szCs w:val="18"/>
              </w:rPr>
              <w:t xml:space="preserve">  Предоставление помещений для деятельности социально ориентированных некоммерческих организаций</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vMerge w:val="restart"/>
            <w:shd w:val="clear" w:color="auto" w:fill="auto"/>
            <w:hideMark/>
          </w:tcPr>
          <w:p w:rsidR="00C779E8" w:rsidRPr="00D96ACE" w:rsidRDefault="00C779E8" w:rsidP="00DC1099">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Администраци</w:t>
            </w:r>
            <w:r w:rsidR="00DC1099" w:rsidRPr="00D96ACE">
              <w:rPr>
                <w:rFonts w:ascii="Times New Roman" w:eastAsia="Times New Roman" w:hAnsi="Times New Roman" w:cs="Times New Roman"/>
                <w:color w:val="000000" w:themeColor="text1"/>
                <w:sz w:val="16"/>
                <w:szCs w:val="16"/>
              </w:rPr>
              <w:t>я</w:t>
            </w:r>
            <w:r w:rsidRPr="00D96ACE">
              <w:rPr>
                <w:rFonts w:ascii="Times New Roman" w:eastAsia="Times New Roman" w:hAnsi="Times New Roman" w:cs="Times New Roman"/>
                <w:color w:val="000000" w:themeColor="text1"/>
                <w:sz w:val="16"/>
                <w:szCs w:val="16"/>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418"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 xml:space="preserve">Количество СОНКО </w:t>
            </w:r>
            <w:proofErr w:type="gramStart"/>
            <w:r w:rsidRPr="008411C6">
              <w:rPr>
                <w:rFonts w:ascii="Times New Roman" w:eastAsia="Times New Roman" w:hAnsi="Times New Roman" w:cs="Times New Roman"/>
                <w:color w:val="000000" w:themeColor="text1"/>
                <w:sz w:val="16"/>
                <w:szCs w:val="16"/>
              </w:rPr>
              <w:t>получивших</w:t>
            </w:r>
            <w:proofErr w:type="gramEnd"/>
            <w:r w:rsidRPr="008411C6">
              <w:rPr>
                <w:rFonts w:ascii="Times New Roman" w:eastAsia="Times New Roman" w:hAnsi="Times New Roman" w:cs="Times New Roman"/>
                <w:color w:val="000000" w:themeColor="text1"/>
                <w:sz w:val="16"/>
                <w:szCs w:val="16"/>
              </w:rPr>
              <w:t xml:space="preserve"> имущественную поддержку</w:t>
            </w:r>
          </w:p>
        </w:tc>
        <w:tc>
          <w:tcPr>
            <w:tcW w:w="558"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ед.</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48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10</w:t>
            </w:r>
          </w:p>
        </w:tc>
      </w:tr>
      <w:tr w:rsidR="00476610" w:rsidRPr="00476610" w:rsidTr="00D96ACE">
        <w:trPr>
          <w:trHeight w:val="37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570"/>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844"/>
        </w:trPr>
        <w:tc>
          <w:tcPr>
            <w:tcW w:w="462"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1.1.3</w:t>
            </w:r>
          </w:p>
        </w:tc>
        <w:tc>
          <w:tcPr>
            <w:tcW w:w="2247" w:type="dxa"/>
            <w:vMerge w:val="restart"/>
            <w:shd w:val="clear" w:color="auto" w:fill="auto"/>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bCs/>
                <w:color w:val="000000" w:themeColor="text1"/>
                <w:sz w:val="18"/>
                <w:szCs w:val="18"/>
              </w:rPr>
              <w:t xml:space="preserve">Мероприятие 3: </w:t>
            </w:r>
            <w:r w:rsidRPr="00476610">
              <w:rPr>
                <w:rFonts w:ascii="Times New Roman" w:eastAsia="Times New Roman" w:hAnsi="Times New Roman" w:cs="Times New Roman"/>
                <w:color w:val="000000" w:themeColor="text1"/>
                <w:sz w:val="18"/>
                <w:szCs w:val="18"/>
              </w:rPr>
              <w:t xml:space="preserve">Повышение </w:t>
            </w:r>
            <w:proofErr w:type="gramStart"/>
            <w:r w:rsidRPr="00476610">
              <w:rPr>
                <w:rFonts w:ascii="Times New Roman" w:eastAsia="Times New Roman" w:hAnsi="Times New Roman" w:cs="Times New Roman"/>
                <w:color w:val="000000" w:themeColor="text1"/>
                <w:sz w:val="18"/>
                <w:szCs w:val="18"/>
              </w:rPr>
              <w:t>уровня информированности населения Одесского муниципального района Омской области</w:t>
            </w:r>
            <w:proofErr w:type="gramEnd"/>
            <w:r w:rsidRPr="00476610">
              <w:rPr>
                <w:rFonts w:ascii="Times New Roman" w:eastAsia="Times New Roman" w:hAnsi="Times New Roman" w:cs="Times New Roman"/>
                <w:color w:val="000000" w:themeColor="text1"/>
                <w:sz w:val="18"/>
                <w:szCs w:val="18"/>
              </w:rPr>
              <w:t xml:space="preserve"> о деятельности СОНКО, социальных предпринимателей, институтов гражданского общества на территории Одесского муниципального района Омской области</w:t>
            </w:r>
          </w:p>
        </w:tc>
        <w:tc>
          <w:tcPr>
            <w:tcW w:w="473"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vMerge w:val="restart"/>
            <w:shd w:val="clear" w:color="auto" w:fill="auto"/>
            <w:hideMark/>
          </w:tcPr>
          <w:p w:rsidR="00C779E8" w:rsidRPr="00D96ACE" w:rsidRDefault="00C779E8" w:rsidP="00DC1099">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Администраци</w:t>
            </w:r>
            <w:r w:rsidR="00DC1099" w:rsidRPr="00D96ACE">
              <w:rPr>
                <w:rFonts w:ascii="Times New Roman" w:eastAsia="Times New Roman" w:hAnsi="Times New Roman" w:cs="Times New Roman"/>
                <w:color w:val="000000" w:themeColor="text1"/>
                <w:sz w:val="16"/>
                <w:szCs w:val="16"/>
              </w:rPr>
              <w:t>я</w:t>
            </w:r>
            <w:r w:rsidRPr="00D96ACE">
              <w:rPr>
                <w:rFonts w:ascii="Times New Roman" w:eastAsia="Times New Roman" w:hAnsi="Times New Roman" w:cs="Times New Roman"/>
                <w:color w:val="000000" w:themeColor="text1"/>
                <w:sz w:val="16"/>
                <w:szCs w:val="16"/>
              </w:rPr>
              <w:t xml:space="preserve"> Одесского муниципального района Омской области, организационно-кадровый отдел Администрации Одесского муниципального района Омской области. </w:t>
            </w:r>
          </w:p>
        </w:tc>
        <w:tc>
          <w:tcPr>
            <w:tcW w:w="1418"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restart"/>
            <w:shd w:val="clear" w:color="auto" w:fill="auto"/>
            <w:vAlign w:val="center"/>
            <w:hideMark/>
          </w:tcPr>
          <w:p w:rsidR="00C779E8" w:rsidRPr="008411C6" w:rsidRDefault="00C779E8" w:rsidP="00C779E8">
            <w:pPr>
              <w:spacing w:after="0" w:line="240" w:lineRule="auto"/>
              <w:jc w:val="center"/>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Количество публикаций (статей), репортажей о социально значимой деятельности СОНКО в СМИ, официальных социальных сетях</w:t>
            </w:r>
          </w:p>
        </w:tc>
        <w:tc>
          <w:tcPr>
            <w:tcW w:w="558" w:type="dxa"/>
            <w:vMerge w:val="restart"/>
            <w:shd w:val="clear" w:color="auto" w:fill="auto"/>
            <w:vAlign w:val="center"/>
            <w:hideMark/>
          </w:tcPr>
          <w:p w:rsidR="00C779E8" w:rsidRPr="00476610" w:rsidRDefault="00D96ACE"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е</w:t>
            </w:r>
            <w:r w:rsidR="00C779E8" w:rsidRPr="00476610">
              <w:rPr>
                <w:rFonts w:ascii="Times New Roman" w:eastAsia="Times New Roman" w:hAnsi="Times New Roman" w:cs="Times New Roman"/>
                <w:color w:val="000000" w:themeColor="text1"/>
                <w:sz w:val="18"/>
                <w:szCs w:val="18"/>
              </w:rPr>
              <w:t>д</w:t>
            </w:r>
            <w:r>
              <w:rPr>
                <w:rFonts w:ascii="Times New Roman" w:eastAsia="Times New Roman" w:hAnsi="Times New Roman" w:cs="Times New Roman"/>
                <w:color w:val="000000" w:themeColor="text1"/>
                <w:sz w:val="18"/>
                <w:szCs w:val="18"/>
              </w:rPr>
              <w:t>.</w:t>
            </w:r>
          </w:p>
        </w:tc>
        <w:tc>
          <w:tcPr>
            <w:tcW w:w="519"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147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18</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24</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25</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27</w:t>
            </w:r>
          </w:p>
        </w:tc>
        <w:tc>
          <w:tcPr>
            <w:tcW w:w="461" w:type="dxa"/>
            <w:vMerge w:val="restart"/>
            <w:shd w:val="clear" w:color="auto" w:fill="auto"/>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28</w:t>
            </w:r>
          </w:p>
        </w:tc>
      </w:tr>
      <w:tr w:rsidR="00476610" w:rsidRPr="00476610" w:rsidTr="00D96ACE">
        <w:trPr>
          <w:trHeight w:val="76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495"/>
        </w:trPr>
        <w:tc>
          <w:tcPr>
            <w:tcW w:w="46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2247"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p>
        </w:tc>
        <w:tc>
          <w:tcPr>
            <w:tcW w:w="1418" w:type="dxa"/>
            <w:shd w:val="clear" w:color="auto" w:fill="auto"/>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618"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auto" w:fill="auto"/>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525"/>
        </w:trPr>
        <w:tc>
          <w:tcPr>
            <w:tcW w:w="2709" w:type="dxa"/>
            <w:gridSpan w:val="2"/>
            <w:vMerge w:val="restart"/>
            <w:shd w:val="clear" w:color="000000" w:fill="D8E4BC"/>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r w:rsidRPr="00476610">
              <w:rPr>
                <w:rFonts w:ascii="Times New Roman" w:eastAsia="Times New Roman" w:hAnsi="Times New Roman" w:cs="Times New Roman"/>
                <w:bCs/>
                <w:color w:val="000000" w:themeColor="text1"/>
                <w:sz w:val="18"/>
                <w:szCs w:val="18"/>
              </w:rPr>
              <w:t>Всего по муниципальной  программе</w:t>
            </w:r>
          </w:p>
        </w:tc>
        <w:tc>
          <w:tcPr>
            <w:tcW w:w="473" w:type="dxa"/>
            <w:vMerge w:val="restart"/>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2023</w:t>
            </w:r>
          </w:p>
        </w:tc>
        <w:tc>
          <w:tcPr>
            <w:tcW w:w="472" w:type="dxa"/>
            <w:vMerge w:val="restart"/>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2028</w:t>
            </w:r>
          </w:p>
        </w:tc>
        <w:tc>
          <w:tcPr>
            <w:tcW w:w="1464" w:type="dxa"/>
            <w:vMerge w:val="restart"/>
            <w:shd w:val="clear" w:color="000000" w:fill="D8E4BC"/>
            <w:hideMark/>
          </w:tcPr>
          <w:p w:rsidR="00C779E8" w:rsidRPr="00D96ACE" w:rsidRDefault="00C779E8" w:rsidP="00C779E8">
            <w:pPr>
              <w:spacing w:after="0" w:line="240" w:lineRule="auto"/>
              <w:rPr>
                <w:rFonts w:ascii="Times New Roman" w:eastAsia="Times New Roman" w:hAnsi="Times New Roman" w:cs="Times New Roman"/>
                <w:color w:val="000000" w:themeColor="text1"/>
                <w:sz w:val="16"/>
                <w:szCs w:val="16"/>
              </w:rPr>
            </w:pPr>
            <w:r w:rsidRPr="00D96ACE">
              <w:rPr>
                <w:rFonts w:ascii="Times New Roman" w:eastAsia="Times New Roman" w:hAnsi="Times New Roman" w:cs="Times New Roman"/>
                <w:color w:val="000000" w:themeColor="text1"/>
                <w:sz w:val="16"/>
                <w:szCs w:val="16"/>
              </w:rPr>
              <w:t> </w:t>
            </w:r>
          </w:p>
        </w:tc>
        <w:tc>
          <w:tcPr>
            <w:tcW w:w="1418" w:type="dxa"/>
            <w:shd w:val="clear" w:color="000000" w:fill="D8E4BC"/>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Всего, из них расходы за счет:</w:t>
            </w:r>
          </w:p>
        </w:tc>
        <w:tc>
          <w:tcPr>
            <w:tcW w:w="709" w:type="dxa"/>
            <w:shd w:val="clear" w:color="000000" w:fill="D8E4BC"/>
            <w:hideMark/>
          </w:tcPr>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511</w:t>
            </w:r>
            <w:r>
              <w:rPr>
                <w:rFonts w:ascii="Times New Roman" w:eastAsia="Times New Roman" w:hAnsi="Times New Roman" w:cs="Times New Roman"/>
                <w:color w:val="000000" w:themeColor="text1"/>
                <w:sz w:val="18"/>
                <w:szCs w:val="18"/>
              </w:rPr>
              <w:t> </w:t>
            </w:r>
          </w:p>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851,</w:t>
            </w:r>
          </w:p>
          <w:p w:rsidR="00C779E8" w:rsidRPr="00476610"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62</w:t>
            </w:r>
          </w:p>
        </w:tc>
        <w:tc>
          <w:tcPr>
            <w:tcW w:w="618"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711 851,62</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58"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519"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c>
          <w:tcPr>
            <w:tcW w:w="461" w:type="dxa"/>
            <w:vMerge w:val="restart"/>
            <w:shd w:val="clear" w:color="000000" w:fill="D8E4BC"/>
            <w:vAlign w:val="center"/>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X</w:t>
            </w:r>
          </w:p>
        </w:tc>
      </w:tr>
      <w:tr w:rsidR="00476610" w:rsidRPr="00476610" w:rsidTr="00D96ACE">
        <w:trPr>
          <w:trHeight w:val="649"/>
        </w:trPr>
        <w:tc>
          <w:tcPr>
            <w:tcW w:w="2709"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shd w:val="clear" w:color="000000" w:fill="D8E4BC"/>
            <w:vAlign w:val="center"/>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1. Источник № 1</w:t>
            </w:r>
          </w:p>
        </w:tc>
        <w:tc>
          <w:tcPr>
            <w:tcW w:w="709" w:type="dxa"/>
            <w:shd w:val="clear" w:color="000000" w:fill="D8E4BC"/>
            <w:hideMark/>
          </w:tcPr>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297</w:t>
            </w:r>
            <w:r>
              <w:rPr>
                <w:rFonts w:ascii="Times New Roman" w:eastAsia="Times New Roman" w:hAnsi="Times New Roman" w:cs="Times New Roman"/>
                <w:color w:val="000000" w:themeColor="text1"/>
                <w:sz w:val="18"/>
                <w:szCs w:val="18"/>
              </w:rPr>
              <w:t> </w:t>
            </w:r>
          </w:p>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790,</w:t>
            </w:r>
          </w:p>
          <w:p w:rsidR="00C779E8" w:rsidRPr="00476610"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76</w:t>
            </w:r>
          </w:p>
        </w:tc>
        <w:tc>
          <w:tcPr>
            <w:tcW w:w="618"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497 790,76</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8411C6" w:rsidP="00C779E8">
            <w:pPr>
              <w:spacing w:after="0" w:line="240" w:lineRule="auto"/>
              <w:jc w:val="center"/>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650 000,00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r w:rsidR="00476610" w:rsidRPr="00476610" w:rsidTr="00D96ACE">
        <w:trPr>
          <w:trHeight w:val="375"/>
        </w:trPr>
        <w:tc>
          <w:tcPr>
            <w:tcW w:w="2709" w:type="dxa"/>
            <w:gridSpan w:val="2"/>
            <w:vMerge/>
            <w:vAlign w:val="center"/>
            <w:hideMark/>
          </w:tcPr>
          <w:p w:rsidR="00C779E8" w:rsidRPr="00476610" w:rsidRDefault="00C779E8" w:rsidP="00C779E8">
            <w:pPr>
              <w:spacing w:after="0" w:line="240" w:lineRule="auto"/>
              <w:rPr>
                <w:rFonts w:ascii="Times New Roman" w:eastAsia="Times New Roman" w:hAnsi="Times New Roman" w:cs="Times New Roman"/>
                <w:bCs/>
                <w:color w:val="000000" w:themeColor="text1"/>
                <w:sz w:val="18"/>
                <w:szCs w:val="18"/>
              </w:rPr>
            </w:pPr>
          </w:p>
        </w:tc>
        <w:tc>
          <w:tcPr>
            <w:tcW w:w="473"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72"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6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1418" w:type="dxa"/>
            <w:shd w:val="clear" w:color="000000" w:fill="D8E4BC"/>
            <w:hideMark/>
          </w:tcPr>
          <w:p w:rsidR="00C779E8" w:rsidRPr="008411C6" w:rsidRDefault="00C779E8" w:rsidP="00C779E8">
            <w:pPr>
              <w:spacing w:after="0" w:line="240" w:lineRule="auto"/>
              <w:rPr>
                <w:rFonts w:ascii="Times New Roman" w:eastAsia="Times New Roman" w:hAnsi="Times New Roman" w:cs="Times New Roman"/>
                <w:color w:val="000000" w:themeColor="text1"/>
                <w:sz w:val="16"/>
                <w:szCs w:val="16"/>
              </w:rPr>
            </w:pPr>
            <w:r w:rsidRPr="008411C6">
              <w:rPr>
                <w:rFonts w:ascii="Times New Roman" w:eastAsia="Times New Roman" w:hAnsi="Times New Roman" w:cs="Times New Roman"/>
                <w:color w:val="000000" w:themeColor="text1"/>
                <w:sz w:val="16"/>
                <w:szCs w:val="16"/>
              </w:rPr>
              <w:t>2. Источник № 2</w:t>
            </w:r>
          </w:p>
        </w:tc>
        <w:tc>
          <w:tcPr>
            <w:tcW w:w="709" w:type="dxa"/>
            <w:shd w:val="clear" w:color="000000" w:fill="D8E4BC"/>
            <w:hideMark/>
          </w:tcPr>
          <w:p w:rsidR="001852BD"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214</w:t>
            </w:r>
            <w:r>
              <w:rPr>
                <w:rFonts w:ascii="Times New Roman" w:eastAsia="Times New Roman" w:hAnsi="Times New Roman" w:cs="Times New Roman"/>
                <w:color w:val="000000" w:themeColor="text1"/>
                <w:sz w:val="18"/>
                <w:szCs w:val="18"/>
              </w:rPr>
              <w:t> </w:t>
            </w:r>
            <w:r w:rsidRPr="001852BD">
              <w:rPr>
                <w:rFonts w:ascii="Times New Roman" w:eastAsia="Times New Roman" w:hAnsi="Times New Roman" w:cs="Times New Roman"/>
                <w:color w:val="000000" w:themeColor="text1"/>
                <w:sz w:val="18"/>
                <w:szCs w:val="18"/>
              </w:rPr>
              <w:t>060,</w:t>
            </w:r>
          </w:p>
          <w:p w:rsidR="00C779E8" w:rsidRPr="00476610" w:rsidRDefault="001852BD" w:rsidP="00C779E8">
            <w:pPr>
              <w:spacing w:after="0" w:line="240" w:lineRule="auto"/>
              <w:jc w:val="center"/>
              <w:rPr>
                <w:rFonts w:ascii="Times New Roman" w:eastAsia="Times New Roman" w:hAnsi="Times New Roman" w:cs="Times New Roman"/>
                <w:color w:val="000000" w:themeColor="text1"/>
                <w:sz w:val="18"/>
                <w:szCs w:val="18"/>
              </w:rPr>
            </w:pPr>
            <w:r w:rsidRPr="001852BD">
              <w:rPr>
                <w:rFonts w:ascii="Times New Roman" w:eastAsia="Times New Roman" w:hAnsi="Times New Roman" w:cs="Times New Roman"/>
                <w:color w:val="000000" w:themeColor="text1"/>
                <w:sz w:val="18"/>
                <w:szCs w:val="18"/>
              </w:rPr>
              <w:t>86</w:t>
            </w:r>
          </w:p>
        </w:tc>
        <w:tc>
          <w:tcPr>
            <w:tcW w:w="618" w:type="dxa"/>
            <w:shd w:val="clear" w:color="000000" w:fill="D8E4BC"/>
            <w:hideMark/>
          </w:tcPr>
          <w:p w:rsidR="008411C6" w:rsidRPr="008411C6"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214 060,</w:t>
            </w:r>
          </w:p>
          <w:p w:rsidR="00C779E8" w:rsidRPr="00476610" w:rsidRDefault="008411C6" w:rsidP="008411C6">
            <w:pPr>
              <w:spacing w:after="0" w:line="240" w:lineRule="auto"/>
              <w:jc w:val="center"/>
              <w:rPr>
                <w:rFonts w:ascii="Times New Roman" w:eastAsia="Times New Roman" w:hAnsi="Times New Roman" w:cs="Times New Roman"/>
                <w:color w:val="000000" w:themeColor="text1"/>
                <w:sz w:val="18"/>
                <w:szCs w:val="18"/>
              </w:rPr>
            </w:pPr>
            <w:r w:rsidRPr="008411C6">
              <w:rPr>
                <w:rFonts w:ascii="Times New Roman" w:eastAsia="Times New Roman" w:hAnsi="Times New Roman" w:cs="Times New Roman"/>
                <w:color w:val="000000" w:themeColor="text1"/>
                <w:sz w:val="18"/>
                <w:szCs w:val="18"/>
              </w:rPr>
              <w:t>86</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461"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86"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567" w:type="dxa"/>
            <w:shd w:val="clear" w:color="000000" w:fill="D8E4BC"/>
            <w:hideMark/>
          </w:tcPr>
          <w:p w:rsidR="00C779E8" w:rsidRPr="00476610" w:rsidRDefault="00C779E8" w:rsidP="00C779E8">
            <w:pPr>
              <w:spacing w:after="0" w:line="240" w:lineRule="auto"/>
              <w:jc w:val="center"/>
              <w:rPr>
                <w:rFonts w:ascii="Times New Roman" w:eastAsia="Times New Roman" w:hAnsi="Times New Roman" w:cs="Times New Roman"/>
                <w:color w:val="000000" w:themeColor="text1"/>
                <w:sz w:val="18"/>
                <w:szCs w:val="18"/>
              </w:rPr>
            </w:pPr>
            <w:r w:rsidRPr="00476610">
              <w:rPr>
                <w:rFonts w:ascii="Times New Roman" w:eastAsia="Times New Roman" w:hAnsi="Times New Roman" w:cs="Times New Roman"/>
                <w:color w:val="000000" w:themeColor="text1"/>
                <w:sz w:val="18"/>
                <w:szCs w:val="18"/>
              </w:rPr>
              <w:t>0,00</w:t>
            </w:r>
          </w:p>
        </w:tc>
        <w:tc>
          <w:tcPr>
            <w:tcW w:w="1134"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58"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519"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c>
          <w:tcPr>
            <w:tcW w:w="461" w:type="dxa"/>
            <w:vMerge/>
            <w:vAlign w:val="center"/>
            <w:hideMark/>
          </w:tcPr>
          <w:p w:rsidR="00C779E8" w:rsidRPr="00476610" w:rsidRDefault="00C779E8" w:rsidP="00C779E8">
            <w:pPr>
              <w:spacing w:after="0" w:line="240" w:lineRule="auto"/>
              <w:rPr>
                <w:rFonts w:ascii="Times New Roman" w:eastAsia="Times New Roman" w:hAnsi="Times New Roman" w:cs="Times New Roman"/>
                <w:color w:val="000000" w:themeColor="text1"/>
                <w:sz w:val="18"/>
                <w:szCs w:val="18"/>
              </w:rPr>
            </w:pPr>
          </w:p>
        </w:tc>
      </w:tr>
    </w:tbl>
    <w:p w:rsidR="001607B5" w:rsidRPr="00476610" w:rsidRDefault="001607B5" w:rsidP="00DF07CF">
      <w:pPr>
        <w:pStyle w:val="ConsPlusNormal"/>
        <w:ind w:firstLine="0"/>
        <w:jc w:val="center"/>
        <w:rPr>
          <w:rFonts w:ascii="Times New Roman" w:hAnsi="Times New Roman" w:cs="Times New Roman"/>
          <w:b/>
          <w:color w:val="000000" w:themeColor="text1"/>
          <w:sz w:val="28"/>
          <w:szCs w:val="28"/>
        </w:rPr>
      </w:pPr>
    </w:p>
    <w:sectPr w:rsidR="001607B5" w:rsidRPr="00476610" w:rsidSect="0042164B">
      <w:footerReference w:type="even" r:id="rId9"/>
      <w:footerReference w:type="default" r:id="rId10"/>
      <w:pgSz w:w="16838" w:h="11906" w:orient="landscape"/>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318" w:rsidRDefault="009C5318" w:rsidP="0067314D">
      <w:pPr>
        <w:spacing w:after="0" w:line="240" w:lineRule="auto"/>
      </w:pPr>
      <w:r>
        <w:separator/>
      </w:r>
    </w:p>
  </w:endnote>
  <w:endnote w:type="continuationSeparator" w:id="0">
    <w:p w:rsidR="009C5318" w:rsidRDefault="009C5318" w:rsidP="0067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43</w:t>
    </w:r>
    <w:r>
      <w:rPr>
        <w:rStyle w:val="af"/>
      </w:rPr>
      <w:fldChar w:fldCharType="end"/>
    </w:r>
  </w:p>
  <w:p w:rsidR="0093031D" w:rsidRDefault="0093031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31D" w:rsidRDefault="0093031D" w:rsidP="00E75BC6">
    <w:pPr>
      <w:pStyle w:val="aa"/>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AD70F4">
      <w:rPr>
        <w:rStyle w:val="af"/>
        <w:noProof/>
      </w:rPr>
      <w:t>4</w:t>
    </w:r>
    <w:r>
      <w:rPr>
        <w:rStyle w:val="af"/>
      </w:rPr>
      <w:fldChar w:fldCharType="end"/>
    </w:r>
  </w:p>
  <w:p w:rsidR="0093031D" w:rsidRDefault="0093031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318" w:rsidRDefault="009C5318" w:rsidP="0067314D">
      <w:pPr>
        <w:spacing w:after="0" w:line="240" w:lineRule="auto"/>
      </w:pPr>
      <w:r>
        <w:separator/>
      </w:r>
    </w:p>
  </w:footnote>
  <w:footnote w:type="continuationSeparator" w:id="0">
    <w:p w:rsidR="009C5318" w:rsidRDefault="009C5318" w:rsidP="006731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F733D"/>
    <w:multiLevelType w:val="hybridMultilevel"/>
    <w:tmpl w:val="5CC42F1A"/>
    <w:lvl w:ilvl="0" w:tplc="D7F6B4C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7E73B0"/>
    <w:multiLevelType w:val="hybridMultilevel"/>
    <w:tmpl w:val="AAD4FEC6"/>
    <w:lvl w:ilvl="0" w:tplc="62C8F72A">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
    <w:nsid w:val="0B503193"/>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0D4DE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7058BB"/>
    <w:multiLevelType w:val="hybridMultilevel"/>
    <w:tmpl w:val="07E0685C"/>
    <w:lvl w:ilvl="0" w:tplc="11180130">
      <w:start w:val="1"/>
      <w:numFmt w:val="decimal"/>
      <w:lvlText w:val="%1."/>
      <w:lvlJc w:val="left"/>
      <w:pPr>
        <w:ind w:left="928" w:hanging="360"/>
      </w:pPr>
      <w:rPr>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3034684"/>
    <w:multiLevelType w:val="hybridMultilevel"/>
    <w:tmpl w:val="E4563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65560B"/>
    <w:multiLevelType w:val="hybridMultilevel"/>
    <w:tmpl w:val="A8705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52207CF"/>
    <w:multiLevelType w:val="multilevel"/>
    <w:tmpl w:val="7018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235DD0"/>
    <w:multiLevelType w:val="hybridMultilevel"/>
    <w:tmpl w:val="0C685500"/>
    <w:lvl w:ilvl="0" w:tplc="9DB01A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51748FD"/>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F90DE0"/>
    <w:multiLevelType w:val="multilevel"/>
    <w:tmpl w:val="F0C0B9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446E00"/>
    <w:multiLevelType w:val="hybridMultilevel"/>
    <w:tmpl w:val="E1342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28241F"/>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314D26"/>
    <w:multiLevelType w:val="hybridMultilevel"/>
    <w:tmpl w:val="C90E9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E43E41"/>
    <w:multiLevelType w:val="hybridMultilevel"/>
    <w:tmpl w:val="2764802C"/>
    <w:lvl w:ilvl="0" w:tplc="62C8F72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31273CB"/>
    <w:multiLevelType w:val="hybridMultilevel"/>
    <w:tmpl w:val="E5A6A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594155"/>
    <w:multiLevelType w:val="hybridMultilevel"/>
    <w:tmpl w:val="6AA22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A5780D"/>
    <w:multiLevelType w:val="hybridMultilevel"/>
    <w:tmpl w:val="9B92B320"/>
    <w:lvl w:ilvl="0" w:tplc="62C8F72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AAC6DF8"/>
    <w:multiLevelType w:val="multilevel"/>
    <w:tmpl w:val="A596E06E"/>
    <w:lvl w:ilvl="0">
      <w:start w:val="1"/>
      <w:numFmt w:val="decimal"/>
      <w:lvlText w:val="%1."/>
      <w:lvlJc w:val="left"/>
      <w:pPr>
        <w:ind w:left="3338" w:hanging="360"/>
      </w:pPr>
      <w:rPr>
        <w:rFonts w:ascii="Times New Roman" w:hAnsi="Times New Roman" w:cs="Times New Roman" w:hint="default"/>
        <w:color w:val="auto"/>
        <w:sz w:val="28"/>
        <w:szCs w:val="28"/>
      </w:rPr>
    </w:lvl>
    <w:lvl w:ilvl="1">
      <w:start w:val="1"/>
      <w:numFmt w:val="decimal"/>
      <w:isLgl/>
      <w:lvlText w:val="%1.%2."/>
      <w:lvlJc w:val="left"/>
      <w:pPr>
        <w:ind w:left="-338" w:hanging="720"/>
      </w:pPr>
    </w:lvl>
    <w:lvl w:ilvl="2">
      <w:start w:val="1"/>
      <w:numFmt w:val="decimal"/>
      <w:isLgl/>
      <w:lvlText w:val="%1.%2.%3."/>
      <w:lvlJc w:val="left"/>
      <w:pPr>
        <w:ind w:left="22" w:hanging="720"/>
      </w:pPr>
    </w:lvl>
    <w:lvl w:ilvl="3">
      <w:start w:val="1"/>
      <w:numFmt w:val="decimal"/>
      <w:isLgl/>
      <w:lvlText w:val="%1.%2.%3.%4."/>
      <w:lvlJc w:val="left"/>
      <w:pPr>
        <w:ind w:left="742" w:hanging="1080"/>
      </w:pPr>
    </w:lvl>
    <w:lvl w:ilvl="4">
      <w:start w:val="1"/>
      <w:numFmt w:val="decimal"/>
      <w:isLgl/>
      <w:lvlText w:val="%1.%2.%3.%4.%5."/>
      <w:lvlJc w:val="left"/>
      <w:pPr>
        <w:ind w:left="1102" w:hanging="1080"/>
      </w:pPr>
    </w:lvl>
    <w:lvl w:ilvl="5">
      <w:start w:val="1"/>
      <w:numFmt w:val="decimal"/>
      <w:isLgl/>
      <w:lvlText w:val="%1.%2.%3.%4.%5.%6."/>
      <w:lvlJc w:val="left"/>
      <w:pPr>
        <w:ind w:left="1822" w:hanging="1440"/>
      </w:pPr>
    </w:lvl>
    <w:lvl w:ilvl="6">
      <w:start w:val="1"/>
      <w:numFmt w:val="decimal"/>
      <w:isLgl/>
      <w:lvlText w:val="%1.%2.%3.%4.%5.%6.%7."/>
      <w:lvlJc w:val="left"/>
      <w:pPr>
        <w:ind w:left="2542" w:hanging="1800"/>
      </w:pPr>
    </w:lvl>
    <w:lvl w:ilvl="7">
      <w:start w:val="1"/>
      <w:numFmt w:val="decimal"/>
      <w:isLgl/>
      <w:lvlText w:val="%1.%2.%3.%4.%5.%6.%7.%8."/>
      <w:lvlJc w:val="left"/>
      <w:pPr>
        <w:ind w:left="2902" w:hanging="1800"/>
      </w:pPr>
    </w:lvl>
    <w:lvl w:ilvl="8">
      <w:start w:val="1"/>
      <w:numFmt w:val="decimal"/>
      <w:isLgl/>
      <w:lvlText w:val="%1.%2.%3.%4.%5.%6.%7.%8.%9."/>
      <w:lvlJc w:val="left"/>
      <w:pPr>
        <w:ind w:left="3622" w:hanging="2160"/>
      </w:pPr>
    </w:lvl>
  </w:abstractNum>
  <w:abstractNum w:abstractNumId="19">
    <w:nsid w:val="7D3D5EC1"/>
    <w:multiLevelType w:val="multilevel"/>
    <w:tmpl w:val="D75C78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8"/>
  </w:num>
  <w:num w:numId="8">
    <w:abstractNumId w:val="14"/>
  </w:num>
  <w:num w:numId="9">
    <w:abstractNumId w:val="1"/>
  </w:num>
  <w:num w:numId="10">
    <w:abstractNumId w:val="0"/>
  </w:num>
  <w:num w:numId="11">
    <w:abstractNumId w:val="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9"/>
  </w:num>
  <w:num w:numId="15">
    <w:abstractNumId w:val="10"/>
  </w:num>
  <w:num w:numId="16">
    <w:abstractNumId w:val="12"/>
  </w:num>
  <w:num w:numId="17">
    <w:abstractNumId w:val="9"/>
  </w:num>
  <w:num w:numId="18">
    <w:abstractNumId w:val="3"/>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C12"/>
    <w:rsid w:val="00006CD4"/>
    <w:rsid w:val="00010D93"/>
    <w:rsid w:val="00010F97"/>
    <w:rsid w:val="00011901"/>
    <w:rsid w:val="00034576"/>
    <w:rsid w:val="00034D3A"/>
    <w:rsid w:val="00035E25"/>
    <w:rsid w:val="00040014"/>
    <w:rsid w:val="00041183"/>
    <w:rsid w:val="000461E1"/>
    <w:rsid w:val="0007525C"/>
    <w:rsid w:val="00076C8D"/>
    <w:rsid w:val="00090513"/>
    <w:rsid w:val="00091707"/>
    <w:rsid w:val="000952C2"/>
    <w:rsid w:val="000A3AAF"/>
    <w:rsid w:val="000A6E23"/>
    <w:rsid w:val="000B274D"/>
    <w:rsid w:val="000B704C"/>
    <w:rsid w:val="000C1984"/>
    <w:rsid w:val="000D1A78"/>
    <w:rsid w:val="000E51E9"/>
    <w:rsid w:val="00120EB9"/>
    <w:rsid w:val="00121D6B"/>
    <w:rsid w:val="001239F3"/>
    <w:rsid w:val="001607B5"/>
    <w:rsid w:val="001614B6"/>
    <w:rsid w:val="00180DFE"/>
    <w:rsid w:val="001852BD"/>
    <w:rsid w:val="0018565E"/>
    <w:rsid w:val="0019164C"/>
    <w:rsid w:val="001A436D"/>
    <w:rsid w:val="001B4274"/>
    <w:rsid w:val="001B5392"/>
    <w:rsid w:val="001B7A36"/>
    <w:rsid w:val="001C1F88"/>
    <w:rsid w:val="001E419F"/>
    <w:rsid w:val="001E4C61"/>
    <w:rsid w:val="001F2BB4"/>
    <w:rsid w:val="00200559"/>
    <w:rsid w:val="00202B53"/>
    <w:rsid w:val="002174CE"/>
    <w:rsid w:val="0026119A"/>
    <w:rsid w:val="00291630"/>
    <w:rsid w:val="00294AD2"/>
    <w:rsid w:val="002B2E27"/>
    <w:rsid w:val="002D0EDD"/>
    <w:rsid w:val="002D3CFD"/>
    <w:rsid w:val="002D6D54"/>
    <w:rsid w:val="00300147"/>
    <w:rsid w:val="00320AD5"/>
    <w:rsid w:val="0033227F"/>
    <w:rsid w:val="00342F82"/>
    <w:rsid w:val="0034302E"/>
    <w:rsid w:val="00346CDD"/>
    <w:rsid w:val="00346F14"/>
    <w:rsid w:val="00361C84"/>
    <w:rsid w:val="00375783"/>
    <w:rsid w:val="00384221"/>
    <w:rsid w:val="00391859"/>
    <w:rsid w:val="00396439"/>
    <w:rsid w:val="003A2871"/>
    <w:rsid w:val="003B779C"/>
    <w:rsid w:val="003E5E1F"/>
    <w:rsid w:val="003F0987"/>
    <w:rsid w:val="003F0EAD"/>
    <w:rsid w:val="00400ABC"/>
    <w:rsid w:val="00402167"/>
    <w:rsid w:val="0040794E"/>
    <w:rsid w:val="004118E4"/>
    <w:rsid w:val="0042164B"/>
    <w:rsid w:val="00426529"/>
    <w:rsid w:val="00427EC5"/>
    <w:rsid w:val="00437B4E"/>
    <w:rsid w:val="00441C8C"/>
    <w:rsid w:val="00441CE9"/>
    <w:rsid w:val="00462DE2"/>
    <w:rsid w:val="004715FF"/>
    <w:rsid w:val="00476610"/>
    <w:rsid w:val="00483818"/>
    <w:rsid w:val="00485731"/>
    <w:rsid w:val="00491740"/>
    <w:rsid w:val="0049601A"/>
    <w:rsid w:val="004A4F57"/>
    <w:rsid w:val="004B6383"/>
    <w:rsid w:val="004B70BF"/>
    <w:rsid w:val="004E7CBE"/>
    <w:rsid w:val="00503A06"/>
    <w:rsid w:val="0051447D"/>
    <w:rsid w:val="00521B28"/>
    <w:rsid w:val="00540510"/>
    <w:rsid w:val="00574A86"/>
    <w:rsid w:val="005824CE"/>
    <w:rsid w:val="00594551"/>
    <w:rsid w:val="00596A16"/>
    <w:rsid w:val="005A06F6"/>
    <w:rsid w:val="005C775D"/>
    <w:rsid w:val="005E2920"/>
    <w:rsid w:val="005E2EFD"/>
    <w:rsid w:val="005E7120"/>
    <w:rsid w:val="00610131"/>
    <w:rsid w:val="006170A6"/>
    <w:rsid w:val="006248AD"/>
    <w:rsid w:val="006276C2"/>
    <w:rsid w:val="00650A3F"/>
    <w:rsid w:val="00653A50"/>
    <w:rsid w:val="00655B2A"/>
    <w:rsid w:val="0065619C"/>
    <w:rsid w:val="00657D92"/>
    <w:rsid w:val="006623DF"/>
    <w:rsid w:val="006629A4"/>
    <w:rsid w:val="00662BDC"/>
    <w:rsid w:val="0066455F"/>
    <w:rsid w:val="0066458C"/>
    <w:rsid w:val="006674A5"/>
    <w:rsid w:val="006723EB"/>
    <w:rsid w:val="0067314D"/>
    <w:rsid w:val="00683311"/>
    <w:rsid w:val="0068360B"/>
    <w:rsid w:val="00694374"/>
    <w:rsid w:val="006A7D8E"/>
    <w:rsid w:val="006B06E4"/>
    <w:rsid w:val="006B267A"/>
    <w:rsid w:val="006B4013"/>
    <w:rsid w:val="006C6B25"/>
    <w:rsid w:val="006E66F0"/>
    <w:rsid w:val="0073155B"/>
    <w:rsid w:val="007332EB"/>
    <w:rsid w:val="00746BDF"/>
    <w:rsid w:val="00752A92"/>
    <w:rsid w:val="00762DE7"/>
    <w:rsid w:val="00784626"/>
    <w:rsid w:val="00794D5F"/>
    <w:rsid w:val="007B2A09"/>
    <w:rsid w:val="007B2BFF"/>
    <w:rsid w:val="007B565A"/>
    <w:rsid w:val="007B5C69"/>
    <w:rsid w:val="007C4C12"/>
    <w:rsid w:val="007C64A2"/>
    <w:rsid w:val="007D6058"/>
    <w:rsid w:val="007E0686"/>
    <w:rsid w:val="007E6827"/>
    <w:rsid w:val="0080661B"/>
    <w:rsid w:val="00807FD7"/>
    <w:rsid w:val="0081278D"/>
    <w:rsid w:val="00831B66"/>
    <w:rsid w:val="008411C6"/>
    <w:rsid w:val="00845C7A"/>
    <w:rsid w:val="008522CC"/>
    <w:rsid w:val="00856B86"/>
    <w:rsid w:val="0089715A"/>
    <w:rsid w:val="008C0377"/>
    <w:rsid w:val="008D2776"/>
    <w:rsid w:val="008D4EDA"/>
    <w:rsid w:val="008D59C0"/>
    <w:rsid w:val="009075AD"/>
    <w:rsid w:val="00912E8C"/>
    <w:rsid w:val="009172A5"/>
    <w:rsid w:val="0092665C"/>
    <w:rsid w:val="0093031D"/>
    <w:rsid w:val="009327D9"/>
    <w:rsid w:val="00937398"/>
    <w:rsid w:val="00937FCD"/>
    <w:rsid w:val="009435E0"/>
    <w:rsid w:val="009739E7"/>
    <w:rsid w:val="00987AFF"/>
    <w:rsid w:val="0099175A"/>
    <w:rsid w:val="009B6B2F"/>
    <w:rsid w:val="009C5318"/>
    <w:rsid w:val="009C5A38"/>
    <w:rsid w:val="009D114A"/>
    <w:rsid w:val="009D1953"/>
    <w:rsid w:val="009D7791"/>
    <w:rsid w:val="009F500B"/>
    <w:rsid w:val="00A04377"/>
    <w:rsid w:val="00A06D4D"/>
    <w:rsid w:val="00A229BA"/>
    <w:rsid w:val="00A2465A"/>
    <w:rsid w:val="00A26F48"/>
    <w:rsid w:val="00A310BC"/>
    <w:rsid w:val="00A508D9"/>
    <w:rsid w:val="00A53800"/>
    <w:rsid w:val="00A630D8"/>
    <w:rsid w:val="00A631FC"/>
    <w:rsid w:val="00A64D1D"/>
    <w:rsid w:val="00A74040"/>
    <w:rsid w:val="00A86EE2"/>
    <w:rsid w:val="00A95DA8"/>
    <w:rsid w:val="00A96520"/>
    <w:rsid w:val="00AA2C0D"/>
    <w:rsid w:val="00AA3A12"/>
    <w:rsid w:val="00AB032B"/>
    <w:rsid w:val="00AD6114"/>
    <w:rsid w:val="00AD70F4"/>
    <w:rsid w:val="00AD7826"/>
    <w:rsid w:val="00AE2BAA"/>
    <w:rsid w:val="00AF4F2D"/>
    <w:rsid w:val="00B00621"/>
    <w:rsid w:val="00B068C3"/>
    <w:rsid w:val="00B13C2D"/>
    <w:rsid w:val="00B23BF8"/>
    <w:rsid w:val="00B2536D"/>
    <w:rsid w:val="00B45638"/>
    <w:rsid w:val="00B46303"/>
    <w:rsid w:val="00B5120D"/>
    <w:rsid w:val="00B62C2E"/>
    <w:rsid w:val="00B66B14"/>
    <w:rsid w:val="00B710A7"/>
    <w:rsid w:val="00B743E7"/>
    <w:rsid w:val="00B77408"/>
    <w:rsid w:val="00B81C36"/>
    <w:rsid w:val="00B877A5"/>
    <w:rsid w:val="00B92646"/>
    <w:rsid w:val="00B96EEB"/>
    <w:rsid w:val="00BA678F"/>
    <w:rsid w:val="00BC3B6B"/>
    <w:rsid w:val="00BF697A"/>
    <w:rsid w:val="00C01894"/>
    <w:rsid w:val="00C140E5"/>
    <w:rsid w:val="00C23CE4"/>
    <w:rsid w:val="00C307D9"/>
    <w:rsid w:val="00C43452"/>
    <w:rsid w:val="00C4591D"/>
    <w:rsid w:val="00C55F09"/>
    <w:rsid w:val="00C6140E"/>
    <w:rsid w:val="00C62725"/>
    <w:rsid w:val="00C779E8"/>
    <w:rsid w:val="00C86001"/>
    <w:rsid w:val="00C93E48"/>
    <w:rsid w:val="00CC0088"/>
    <w:rsid w:val="00CC12D2"/>
    <w:rsid w:val="00CD1D2A"/>
    <w:rsid w:val="00CD6275"/>
    <w:rsid w:val="00CD6F38"/>
    <w:rsid w:val="00CF6BE4"/>
    <w:rsid w:val="00D008FC"/>
    <w:rsid w:val="00D0454B"/>
    <w:rsid w:val="00D06858"/>
    <w:rsid w:val="00D06BF6"/>
    <w:rsid w:val="00D372E4"/>
    <w:rsid w:val="00D522B4"/>
    <w:rsid w:val="00D558D8"/>
    <w:rsid w:val="00D96ACE"/>
    <w:rsid w:val="00DA38A7"/>
    <w:rsid w:val="00DB389D"/>
    <w:rsid w:val="00DB4658"/>
    <w:rsid w:val="00DC1099"/>
    <w:rsid w:val="00DC68AA"/>
    <w:rsid w:val="00DC6F23"/>
    <w:rsid w:val="00DC7CC2"/>
    <w:rsid w:val="00DD0E02"/>
    <w:rsid w:val="00DD1596"/>
    <w:rsid w:val="00DD6A06"/>
    <w:rsid w:val="00DE2D5B"/>
    <w:rsid w:val="00DE4C3B"/>
    <w:rsid w:val="00DE7B89"/>
    <w:rsid w:val="00DF07CF"/>
    <w:rsid w:val="00DF1268"/>
    <w:rsid w:val="00DF2696"/>
    <w:rsid w:val="00DF32C9"/>
    <w:rsid w:val="00DF56CA"/>
    <w:rsid w:val="00DF6226"/>
    <w:rsid w:val="00E04B56"/>
    <w:rsid w:val="00E05F95"/>
    <w:rsid w:val="00E06DEC"/>
    <w:rsid w:val="00E2722D"/>
    <w:rsid w:val="00E3062F"/>
    <w:rsid w:val="00E33D15"/>
    <w:rsid w:val="00E405E9"/>
    <w:rsid w:val="00E42535"/>
    <w:rsid w:val="00E46B0A"/>
    <w:rsid w:val="00E61620"/>
    <w:rsid w:val="00E62392"/>
    <w:rsid w:val="00E7192F"/>
    <w:rsid w:val="00E75BC6"/>
    <w:rsid w:val="00E76FFA"/>
    <w:rsid w:val="00E82388"/>
    <w:rsid w:val="00EA1B0D"/>
    <w:rsid w:val="00EB4751"/>
    <w:rsid w:val="00EE6642"/>
    <w:rsid w:val="00EF100C"/>
    <w:rsid w:val="00EF4505"/>
    <w:rsid w:val="00F01E19"/>
    <w:rsid w:val="00F04730"/>
    <w:rsid w:val="00F055D5"/>
    <w:rsid w:val="00F141B0"/>
    <w:rsid w:val="00F16F0E"/>
    <w:rsid w:val="00F208AA"/>
    <w:rsid w:val="00F41609"/>
    <w:rsid w:val="00F45E70"/>
    <w:rsid w:val="00F53074"/>
    <w:rsid w:val="00F5480C"/>
    <w:rsid w:val="00F54850"/>
    <w:rsid w:val="00F90177"/>
    <w:rsid w:val="00F90DB7"/>
    <w:rsid w:val="00F90EFE"/>
    <w:rsid w:val="00FA70C4"/>
    <w:rsid w:val="00FB6934"/>
    <w:rsid w:val="00FF3B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088"/>
  </w:style>
  <w:style w:type="paragraph" w:styleId="1">
    <w:name w:val="heading 1"/>
    <w:basedOn w:val="a"/>
    <w:next w:val="a"/>
    <w:link w:val="10"/>
    <w:uiPriority w:val="9"/>
    <w:qFormat/>
    <w:rsid w:val="000A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75BC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7C4C12"/>
  </w:style>
  <w:style w:type="paragraph" w:customStyle="1" w:styleId="ConsPlusTitle">
    <w:name w:val="ConsPlusTitle"/>
    <w:rsid w:val="007C4C1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Cell">
    <w:name w:val="ConsPlusCell"/>
    <w:rsid w:val="007C4C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7C4C12"/>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table" w:styleId="a3">
    <w:name w:val="Table Grid"/>
    <w:basedOn w:val="a1"/>
    <w:uiPriority w:val="39"/>
    <w:rsid w:val="007C4C1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7C4C12"/>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semiHidden/>
    <w:rsid w:val="007C4C12"/>
    <w:rPr>
      <w:rFonts w:ascii="Tahoma" w:eastAsia="Times New Roman" w:hAnsi="Tahoma" w:cs="Tahoma"/>
      <w:sz w:val="16"/>
      <w:szCs w:val="16"/>
    </w:rPr>
  </w:style>
  <w:style w:type="character" w:styleId="a6">
    <w:name w:val="Hyperlink"/>
    <w:basedOn w:val="a0"/>
    <w:rsid w:val="007C4C12"/>
    <w:rPr>
      <w:color w:val="0000FF"/>
      <w:u w:val="single"/>
    </w:rPr>
  </w:style>
  <w:style w:type="paragraph" w:customStyle="1" w:styleId="12">
    <w:name w:val="Стиль1"/>
    <w:basedOn w:val="a"/>
    <w:rsid w:val="007C4C12"/>
    <w:pPr>
      <w:spacing w:after="0"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rmal (Web)"/>
    <w:basedOn w:val="a"/>
    <w:uiPriority w:val="99"/>
    <w:rsid w:val="007C4C1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7C4C12"/>
    <w:rPr>
      <w:rFonts w:ascii="Times New Roman" w:eastAsia="Times New Roman" w:hAnsi="Times New Roman" w:cs="Times New Roman"/>
      <w:sz w:val="24"/>
      <w:szCs w:val="24"/>
    </w:rPr>
  </w:style>
  <w:style w:type="paragraph" w:styleId="aa">
    <w:name w:val="footer"/>
    <w:basedOn w:val="a"/>
    <w:link w:val="ab"/>
    <w:rsid w:val="007C4C1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7C4C12"/>
    <w:rPr>
      <w:rFonts w:ascii="Times New Roman" w:eastAsia="Times New Roman" w:hAnsi="Times New Roman" w:cs="Times New Roman"/>
      <w:sz w:val="24"/>
      <w:szCs w:val="24"/>
    </w:rPr>
  </w:style>
  <w:style w:type="paragraph" w:styleId="ac">
    <w:name w:val="Title"/>
    <w:basedOn w:val="a"/>
    <w:link w:val="ad"/>
    <w:uiPriority w:val="99"/>
    <w:qFormat/>
    <w:rsid w:val="007C4C12"/>
    <w:pPr>
      <w:spacing w:after="0" w:line="240" w:lineRule="auto"/>
      <w:jc w:val="center"/>
    </w:pPr>
    <w:rPr>
      <w:rFonts w:ascii="Times New Roman" w:eastAsia="Times New Roman" w:hAnsi="Times New Roman" w:cs="Times New Roman"/>
      <w:b/>
      <w:bCs/>
      <w:i/>
      <w:iCs/>
      <w:sz w:val="28"/>
      <w:szCs w:val="28"/>
      <w:u w:val="single"/>
    </w:rPr>
  </w:style>
  <w:style w:type="character" w:customStyle="1" w:styleId="ad">
    <w:name w:val="Название Знак"/>
    <w:basedOn w:val="a0"/>
    <w:link w:val="ac"/>
    <w:uiPriority w:val="99"/>
    <w:rsid w:val="007C4C12"/>
    <w:rPr>
      <w:rFonts w:ascii="Times New Roman" w:eastAsia="Times New Roman" w:hAnsi="Times New Roman" w:cs="Times New Roman"/>
      <w:b/>
      <w:bCs/>
      <w:i/>
      <w:iCs/>
      <w:sz w:val="28"/>
      <w:szCs w:val="28"/>
      <w:u w:val="single"/>
    </w:rPr>
  </w:style>
  <w:style w:type="paragraph" w:styleId="ae">
    <w:name w:val="List Paragraph"/>
    <w:basedOn w:val="a"/>
    <w:uiPriority w:val="34"/>
    <w:qFormat/>
    <w:rsid w:val="00D372E4"/>
    <w:pPr>
      <w:spacing w:after="0" w:line="240" w:lineRule="auto"/>
      <w:ind w:left="720"/>
      <w:contextualSpacing/>
    </w:pPr>
    <w:rPr>
      <w:rFonts w:ascii="Times New Roman" w:eastAsia="Times New Roman" w:hAnsi="Times New Roman" w:cs="Times New Roman"/>
      <w:sz w:val="24"/>
      <w:szCs w:val="24"/>
    </w:rPr>
  </w:style>
  <w:style w:type="paragraph" w:customStyle="1" w:styleId="Heading">
    <w:name w:val="Heading"/>
    <w:rsid w:val="0092665C"/>
    <w:pPr>
      <w:widowControl w:val="0"/>
      <w:overflowPunct w:val="0"/>
      <w:autoSpaceDE w:val="0"/>
      <w:autoSpaceDN w:val="0"/>
      <w:adjustRightInd w:val="0"/>
      <w:spacing w:after="0" w:line="240" w:lineRule="auto"/>
    </w:pPr>
    <w:rPr>
      <w:rFonts w:ascii="Arial" w:eastAsia="Times New Roman" w:hAnsi="Arial" w:cs="Times New Roman"/>
      <w:b/>
      <w:szCs w:val="20"/>
    </w:rPr>
  </w:style>
  <w:style w:type="character" w:customStyle="1" w:styleId="20">
    <w:name w:val="Заголовок 2 Знак"/>
    <w:basedOn w:val="a0"/>
    <w:link w:val="2"/>
    <w:rsid w:val="00E75BC6"/>
    <w:rPr>
      <w:rFonts w:ascii="Arial" w:eastAsia="Times New Roman" w:hAnsi="Arial" w:cs="Arial"/>
      <w:b/>
      <w:bCs/>
      <w:i/>
      <w:iCs/>
      <w:sz w:val="28"/>
      <w:szCs w:val="28"/>
    </w:rPr>
  </w:style>
  <w:style w:type="paragraph" w:styleId="21">
    <w:name w:val="Body Text 2"/>
    <w:basedOn w:val="a"/>
    <w:link w:val="22"/>
    <w:rsid w:val="00E75BC6"/>
    <w:pPr>
      <w:widowControl w:val="0"/>
      <w:autoSpaceDE w:val="0"/>
      <w:autoSpaceDN w:val="0"/>
      <w:adjustRightInd w:val="0"/>
      <w:spacing w:after="120" w:line="480" w:lineRule="auto"/>
    </w:pPr>
    <w:rPr>
      <w:rFonts w:ascii="Consolas" w:eastAsia="Times New Roman" w:hAnsi="Consolas" w:cs="Times New Roman"/>
      <w:sz w:val="24"/>
      <w:szCs w:val="24"/>
    </w:rPr>
  </w:style>
  <w:style w:type="character" w:customStyle="1" w:styleId="22">
    <w:name w:val="Основной текст 2 Знак"/>
    <w:basedOn w:val="a0"/>
    <w:link w:val="21"/>
    <w:rsid w:val="00E75BC6"/>
    <w:rPr>
      <w:rFonts w:ascii="Consolas" w:eastAsia="Times New Roman" w:hAnsi="Consolas" w:cs="Times New Roman"/>
      <w:sz w:val="24"/>
      <w:szCs w:val="24"/>
    </w:rPr>
  </w:style>
  <w:style w:type="paragraph" w:customStyle="1" w:styleId="ConsPlusNormal">
    <w:name w:val="ConsPlusNormal"/>
    <w:qFormat/>
    <w:rsid w:val="00E75BC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E75BC6"/>
  </w:style>
  <w:style w:type="paragraph" w:styleId="23">
    <w:name w:val="Body Text Indent 2"/>
    <w:basedOn w:val="a"/>
    <w:link w:val="24"/>
    <w:rsid w:val="00E75BC6"/>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75BC6"/>
    <w:rPr>
      <w:rFonts w:ascii="Times New Roman" w:eastAsia="Times New Roman" w:hAnsi="Times New Roman" w:cs="Times New Roman"/>
      <w:sz w:val="24"/>
      <w:szCs w:val="24"/>
    </w:rPr>
  </w:style>
  <w:style w:type="paragraph" w:customStyle="1" w:styleId="13">
    <w:name w:val="Абзац списка1"/>
    <w:basedOn w:val="a"/>
    <w:rsid w:val="00E75BC6"/>
    <w:pPr>
      <w:spacing w:after="0" w:line="240" w:lineRule="auto"/>
      <w:ind w:left="720"/>
      <w:contextualSpacing/>
    </w:pPr>
    <w:rPr>
      <w:rFonts w:ascii="Times New Roman" w:eastAsia="Times New Roman" w:hAnsi="Times New Roman" w:cs="Times New Roman"/>
      <w:sz w:val="24"/>
      <w:szCs w:val="24"/>
    </w:rPr>
  </w:style>
  <w:style w:type="paragraph" w:customStyle="1" w:styleId="mb-4">
    <w:name w:val="mb-4"/>
    <w:basedOn w:val="a"/>
    <w:rsid w:val="00807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831B66"/>
  </w:style>
  <w:style w:type="paragraph" w:styleId="af0">
    <w:name w:val="No Spacing"/>
    <w:link w:val="af1"/>
    <w:uiPriority w:val="1"/>
    <w:qFormat/>
    <w:rsid w:val="00F90177"/>
    <w:pPr>
      <w:spacing w:after="0" w:line="240" w:lineRule="auto"/>
    </w:pPr>
    <w:rPr>
      <w:rFonts w:ascii="Calibri" w:eastAsia="Calibri" w:hAnsi="Calibri" w:cs="Times New Roman"/>
      <w:lang w:eastAsia="en-US"/>
    </w:rPr>
  </w:style>
  <w:style w:type="character" w:customStyle="1" w:styleId="af1">
    <w:name w:val="Без интервала Знак"/>
    <w:link w:val="af0"/>
    <w:uiPriority w:val="1"/>
    <w:locked/>
    <w:rsid w:val="00F90177"/>
    <w:rPr>
      <w:rFonts w:ascii="Calibri" w:eastAsia="Calibri" w:hAnsi="Calibri" w:cs="Times New Roman"/>
      <w:lang w:eastAsia="en-US"/>
    </w:rPr>
  </w:style>
  <w:style w:type="character" w:customStyle="1" w:styleId="10">
    <w:name w:val="Заголовок 1 Знак"/>
    <w:basedOn w:val="a0"/>
    <w:link w:val="1"/>
    <w:uiPriority w:val="9"/>
    <w:rsid w:val="000A3AAF"/>
    <w:rPr>
      <w:rFonts w:asciiTheme="majorHAnsi" w:eastAsiaTheme="majorEastAsia" w:hAnsiTheme="majorHAnsi" w:cstheme="majorBidi"/>
      <w:b/>
      <w:bCs/>
      <w:color w:val="365F91" w:themeColor="accent1" w:themeShade="BF"/>
      <w:sz w:val="28"/>
      <w:szCs w:val="28"/>
    </w:rPr>
  </w:style>
  <w:style w:type="character" w:styleId="af2">
    <w:name w:val="FollowedHyperlink"/>
    <w:basedOn w:val="a0"/>
    <w:uiPriority w:val="99"/>
    <w:semiHidden/>
    <w:unhideWhenUsed/>
    <w:rsid w:val="00A630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0110">
      <w:bodyDiv w:val="1"/>
      <w:marLeft w:val="0"/>
      <w:marRight w:val="0"/>
      <w:marTop w:val="0"/>
      <w:marBottom w:val="0"/>
      <w:divBdr>
        <w:top w:val="none" w:sz="0" w:space="0" w:color="auto"/>
        <w:left w:val="none" w:sz="0" w:space="0" w:color="auto"/>
        <w:bottom w:val="none" w:sz="0" w:space="0" w:color="auto"/>
        <w:right w:val="none" w:sz="0" w:space="0" w:color="auto"/>
      </w:divBdr>
    </w:div>
    <w:div w:id="19474639">
      <w:bodyDiv w:val="1"/>
      <w:marLeft w:val="0"/>
      <w:marRight w:val="0"/>
      <w:marTop w:val="0"/>
      <w:marBottom w:val="0"/>
      <w:divBdr>
        <w:top w:val="none" w:sz="0" w:space="0" w:color="auto"/>
        <w:left w:val="none" w:sz="0" w:space="0" w:color="auto"/>
        <w:bottom w:val="none" w:sz="0" w:space="0" w:color="auto"/>
        <w:right w:val="none" w:sz="0" w:space="0" w:color="auto"/>
      </w:divBdr>
    </w:div>
    <w:div w:id="442311551">
      <w:bodyDiv w:val="1"/>
      <w:marLeft w:val="0"/>
      <w:marRight w:val="0"/>
      <w:marTop w:val="0"/>
      <w:marBottom w:val="0"/>
      <w:divBdr>
        <w:top w:val="none" w:sz="0" w:space="0" w:color="auto"/>
        <w:left w:val="none" w:sz="0" w:space="0" w:color="auto"/>
        <w:bottom w:val="none" w:sz="0" w:space="0" w:color="auto"/>
        <w:right w:val="none" w:sz="0" w:space="0" w:color="auto"/>
      </w:divBdr>
    </w:div>
    <w:div w:id="443303072">
      <w:bodyDiv w:val="1"/>
      <w:marLeft w:val="0"/>
      <w:marRight w:val="0"/>
      <w:marTop w:val="0"/>
      <w:marBottom w:val="0"/>
      <w:divBdr>
        <w:top w:val="none" w:sz="0" w:space="0" w:color="auto"/>
        <w:left w:val="none" w:sz="0" w:space="0" w:color="auto"/>
        <w:bottom w:val="none" w:sz="0" w:space="0" w:color="auto"/>
        <w:right w:val="none" w:sz="0" w:space="0" w:color="auto"/>
      </w:divBdr>
    </w:div>
    <w:div w:id="512453994">
      <w:bodyDiv w:val="1"/>
      <w:marLeft w:val="0"/>
      <w:marRight w:val="0"/>
      <w:marTop w:val="0"/>
      <w:marBottom w:val="0"/>
      <w:divBdr>
        <w:top w:val="none" w:sz="0" w:space="0" w:color="auto"/>
        <w:left w:val="none" w:sz="0" w:space="0" w:color="auto"/>
        <w:bottom w:val="none" w:sz="0" w:space="0" w:color="auto"/>
        <w:right w:val="none" w:sz="0" w:space="0" w:color="auto"/>
      </w:divBdr>
    </w:div>
    <w:div w:id="540361446">
      <w:bodyDiv w:val="1"/>
      <w:marLeft w:val="0"/>
      <w:marRight w:val="0"/>
      <w:marTop w:val="0"/>
      <w:marBottom w:val="0"/>
      <w:divBdr>
        <w:top w:val="none" w:sz="0" w:space="0" w:color="auto"/>
        <w:left w:val="none" w:sz="0" w:space="0" w:color="auto"/>
        <w:bottom w:val="none" w:sz="0" w:space="0" w:color="auto"/>
        <w:right w:val="none" w:sz="0" w:space="0" w:color="auto"/>
      </w:divBdr>
    </w:div>
    <w:div w:id="557321685">
      <w:bodyDiv w:val="1"/>
      <w:marLeft w:val="0"/>
      <w:marRight w:val="0"/>
      <w:marTop w:val="0"/>
      <w:marBottom w:val="0"/>
      <w:divBdr>
        <w:top w:val="none" w:sz="0" w:space="0" w:color="auto"/>
        <w:left w:val="none" w:sz="0" w:space="0" w:color="auto"/>
        <w:bottom w:val="none" w:sz="0" w:space="0" w:color="auto"/>
        <w:right w:val="none" w:sz="0" w:space="0" w:color="auto"/>
      </w:divBdr>
    </w:div>
    <w:div w:id="834221475">
      <w:bodyDiv w:val="1"/>
      <w:marLeft w:val="0"/>
      <w:marRight w:val="0"/>
      <w:marTop w:val="0"/>
      <w:marBottom w:val="0"/>
      <w:divBdr>
        <w:top w:val="none" w:sz="0" w:space="0" w:color="auto"/>
        <w:left w:val="none" w:sz="0" w:space="0" w:color="auto"/>
        <w:bottom w:val="none" w:sz="0" w:space="0" w:color="auto"/>
        <w:right w:val="none" w:sz="0" w:space="0" w:color="auto"/>
      </w:divBdr>
    </w:div>
    <w:div w:id="860163601">
      <w:bodyDiv w:val="1"/>
      <w:marLeft w:val="0"/>
      <w:marRight w:val="0"/>
      <w:marTop w:val="0"/>
      <w:marBottom w:val="0"/>
      <w:divBdr>
        <w:top w:val="none" w:sz="0" w:space="0" w:color="auto"/>
        <w:left w:val="none" w:sz="0" w:space="0" w:color="auto"/>
        <w:bottom w:val="none" w:sz="0" w:space="0" w:color="auto"/>
        <w:right w:val="none" w:sz="0" w:space="0" w:color="auto"/>
      </w:divBdr>
    </w:div>
    <w:div w:id="954410074">
      <w:bodyDiv w:val="1"/>
      <w:marLeft w:val="0"/>
      <w:marRight w:val="0"/>
      <w:marTop w:val="0"/>
      <w:marBottom w:val="0"/>
      <w:divBdr>
        <w:top w:val="none" w:sz="0" w:space="0" w:color="auto"/>
        <w:left w:val="none" w:sz="0" w:space="0" w:color="auto"/>
        <w:bottom w:val="none" w:sz="0" w:space="0" w:color="auto"/>
        <w:right w:val="none" w:sz="0" w:space="0" w:color="auto"/>
      </w:divBdr>
    </w:div>
    <w:div w:id="976380055">
      <w:bodyDiv w:val="1"/>
      <w:marLeft w:val="0"/>
      <w:marRight w:val="0"/>
      <w:marTop w:val="0"/>
      <w:marBottom w:val="0"/>
      <w:divBdr>
        <w:top w:val="none" w:sz="0" w:space="0" w:color="auto"/>
        <w:left w:val="none" w:sz="0" w:space="0" w:color="auto"/>
        <w:bottom w:val="none" w:sz="0" w:space="0" w:color="auto"/>
        <w:right w:val="none" w:sz="0" w:space="0" w:color="auto"/>
      </w:divBdr>
    </w:div>
    <w:div w:id="998965366">
      <w:bodyDiv w:val="1"/>
      <w:marLeft w:val="0"/>
      <w:marRight w:val="0"/>
      <w:marTop w:val="0"/>
      <w:marBottom w:val="0"/>
      <w:divBdr>
        <w:top w:val="none" w:sz="0" w:space="0" w:color="auto"/>
        <w:left w:val="none" w:sz="0" w:space="0" w:color="auto"/>
        <w:bottom w:val="none" w:sz="0" w:space="0" w:color="auto"/>
        <w:right w:val="none" w:sz="0" w:space="0" w:color="auto"/>
      </w:divBdr>
    </w:div>
    <w:div w:id="1051075936">
      <w:bodyDiv w:val="1"/>
      <w:marLeft w:val="0"/>
      <w:marRight w:val="0"/>
      <w:marTop w:val="0"/>
      <w:marBottom w:val="0"/>
      <w:divBdr>
        <w:top w:val="none" w:sz="0" w:space="0" w:color="auto"/>
        <w:left w:val="none" w:sz="0" w:space="0" w:color="auto"/>
        <w:bottom w:val="none" w:sz="0" w:space="0" w:color="auto"/>
        <w:right w:val="none" w:sz="0" w:space="0" w:color="auto"/>
      </w:divBdr>
    </w:div>
    <w:div w:id="1163085849">
      <w:bodyDiv w:val="1"/>
      <w:marLeft w:val="0"/>
      <w:marRight w:val="0"/>
      <w:marTop w:val="0"/>
      <w:marBottom w:val="0"/>
      <w:divBdr>
        <w:top w:val="none" w:sz="0" w:space="0" w:color="auto"/>
        <w:left w:val="none" w:sz="0" w:space="0" w:color="auto"/>
        <w:bottom w:val="none" w:sz="0" w:space="0" w:color="auto"/>
        <w:right w:val="none" w:sz="0" w:space="0" w:color="auto"/>
      </w:divBdr>
    </w:div>
    <w:div w:id="1438868653">
      <w:bodyDiv w:val="1"/>
      <w:marLeft w:val="0"/>
      <w:marRight w:val="0"/>
      <w:marTop w:val="0"/>
      <w:marBottom w:val="0"/>
      <w:divBdr>
        <w:top w:val="none" w:sz="0" w:space="0" w:color="auto"/>
        <w:left w:val="none" w:sz="0" w:space="0" w:color="auto"/>
        <w:bottom w:val="none" w:sz="0" w:space="0" w:color="auto"/>
        <w:right w:val="none" w:sz="0" w:space="0" w:color="auto"/>
      </w:divBdr>
    </w:div>
    <w:div w:id="1468890223">
      <w:bodyDiv w:val="1"/>
      <w:marLeft w:val="0"/>
      <w:marRight w:val="0"/>
      <w:marTop w:val="0"/>
      <w:marBottom w:val="0"/>
      <w:divBdr>
        <w:top w:val="none" w:sz="0" w:space="0" w:color="auto"/>
        <w:left w:val="none" w:sz="0" w:space="0" w:color="auto"/>
        <w:bottom w:val="none" w:sz="0" w:space="0" w:color="auto"/>
        <w:right w:val="none" w:sz="0" w:space="0" w:color="auto"/>
      </w:divBdr>
    </w:div>
    <w:div w:id="1529441091">
      <w:bodyDiv w:val="1"/>
      <w:marLeft w:val="0"/>
      <w:marRight w:val="0"/>
      <w:marTop w:val="0"/>
      <w:marBottom w:val="0"/>
      <w:divBdr>
        <w:top w:val="none" w:sz="0" w:space="0" w:color="auto"/>
        <w:left w:val="none" w:sz="0" w:space="0" w:color="auto"/>
        <w:bottom w:val="none" w:sz="0" w:space="0" w:color="auto"/>
        <w:right w:val="none" w:sz="0" w:space="0" w:color="auto"/>
      </w:divBdr>
    </w:div>
    <w:div w:id="1614170101">
      <w:bodyDiv w:val="1"/>
      <w:marLeft w:val="0"/>
      <w:marRight w:val="0"/>
      <w:marTop w:val="0"/>
      <w:marBottom w:val="0"/>
      <w:divBdr>
        <w:top w:val="none" w:sz="0" w:space="0" w:color="auto"/>
        <w:left w:val="none" w:sz="0" w:space="0" w:color="auto"/>
        <w:bottom w:val="none" w:sz="0" w:space="0" w:color="auto"/>
        <w:right w:val="none" w:sz="0" w:space="0" w:color="auto"/>
      </w:divBdr>
      <w:divsChild>
        <w:div w:id="269363716">
          <w:marLeft w:val="0"/>
          <w:marRight w:val="0"/>
          <w:marTop w:val="0"/>
          <w:marBottom w:val="0"/>
          <w:divBdr>
            <w:top w:val="none" w:sz="0" w:space="0" w:color="auto"/>
            <w:left w:val="none" w:sz="0" w:space="0" w:color="auto"/>
            <w:bottom w:val="none" w:sz="0" w:space="0" w:color="auto"/>
            <w:right w:val="none" w:sz="0" w:space="0" w:color="auto"/>
          </w:divBdr>
        </w:div>
      </w:divsChild>
    </w:div>
    <w:div w:id="1711151538">
      <w:bodyDiv w:val="1"/>
      <w:marLeft w:val="0"/>
      <w:marRight w:val="0"/>
      <w:marTop w:val="0"/>
      <w:marBottom w:val="0"/>
      <w:divBdr>
        <w:top w:val="none" w:sz="0" w:space="0" w:color="auto"/>
        <w:left w:val="none" w:sz="0" w:space="0" w:color="auto"/>
        <w:bottom w:val="none" w:sz="0" w:space="0" w:color="auto"/>
        <w:right w:val="none" w:sz="0" w:space="0" w:color="auto"/>
      </w:divBdr>
    </w:div>
    <w:div w:id="1880969434">
      <w:bodyDiv w:val="1"/>
      <w:marLeft w:val="0"/>
      <w:marRight w:val="0"/>
      <w:marTop w:val="0"/>
      <w:marBottom w:val="0"/>
      <w:divBdr>
        <w:top w:val="none" w:sz="0" w:space="0" w:color="auto"/>
        <w:left w:val="none" w:sz="0" w:space="0" w:color="auto"/>
        <w:bottom w:val="none" w:sz="0" w:space="0" w:color="auto"/>
        <w:right w:val="none" w:sz="0" w:space="0" w:color="auto"/>
      </w:divBdr>
    </w:div>
    <w:div w:id="1914654360">
      <w:bodyDiv w:val="1"/>
      <w:marLeft w:val="0"/>
      <w:marRight w:val="0"/>
      <w:marTop w:val="0"/>
      <w:marBottom w:val="0"/>
      <w:divBdr>
        <w:top w:val="none" w:sz="0" w:space="0" w:color="auto"/>
        <w:left w:val="none" w:sz="0" w:space="0" w:color="auto"/>
        <w:bottom w:val="none" w:sz="0" w:space="0" w:color="auto"/>
        <w:right w:val="none" w:sz="0" w:space="0" w:color="auto"/>
      </w:divBdr>
    </w:div>
    <w:div w:id="2004358072">
      <w:bodyDiv w:val="1"/>
      <w:marLeft w:val="0"/>
      <w:marRight w:val="0"/>
      <w:marTop w:val="0"/>
      <w:marBottom w:val="0"/>
      <w:divBdr>
        <w:top w:val="none" w:sz="0" w:space="0" w:color="auto"/>
        <w:left w:val="none" w:sz="0" w:space="0" w:color="auto"/>
        <w:bottom w:val="none" w:sz="0" w:space="0" w:color="auto"/>
        <w:right w:val="none" w:sz="0" w:space="0" w:color="auto"/>
      </w:divBdr>
    </w:div>
    <w:div w:id="2024938476">
      <w:bodyDiv w:val="1"/>
      <w:marLeft w:val="0"/>
      <w:marRight w:val="0"/>
      <w:marTop w:val="0"/>
      <w:marBottom w:val="0"/>
      <w:divBdr>
        <w:top w:val="none" w:sz="0" w:space="0" w:color="auto"/>
        <w:left w:val="none" w:sz="0" w:space="0" w:color="auto"/>
        <w:bottom w:val="none" w:sz="0" w:space="0" w:color="auto"/>
        <w:right w:val="none" w:sz="0" w:space="0" w:color="auto"/>
      </w:divBdr>
    </w:div>
    <w:div w:id="208811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DF251-5B90-4F96-B637-6ABA4B499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1107</Words>
  <Characters>6316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Yana</cp:lastModifiedBy>
  <cp:revision>3</cp:revision>
  <cp:lastPrinted>2024-03-27T11:36:00Z</cp:lastPrinted>
  <dcterms:created xsi:type="dcterms:W3CDTF">2024-03-27T11:27:00Z</dcterms:created>
  <dcterms:modified xsi:type="dcterms:W3CDTF">2024-03-27T11:36:00Z</dcterms:modified>
</cp:coreProperties>
</file>