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№3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Результатам оценки эффективности </w:t>
      </w:r>
    </w:p>
    <w:p w:rsidR="00791C34" w:rsidRPr="00791C34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реализации муниципальной программы </w:t>
      </w:r>
    </w:p>
    <w:p w:rsidR="00473C71" w:rsidRDefault="00791C34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</w:t>
      </w:r>
      <w:r w:rsidR="00473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>Одесского муниципального района</w:t>
      </w:r>
      <w:r w:rsidR="00473C7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91C34" w:rsidRPr="00791C34" w:rsidRDefault="00473C71" w:rsidP="00791C3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Омской области</w:t>
      </w:r>
      <w:r w:rsidR="00791C34" w:rsidRPr="00791C3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791C34" w:rsidRDefault="00791C34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эффективности реализации муниципальной программы </w:t>
      </w:r>
      <w:proofErr w:type="gramStart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proofErr w:type="gramEnd"/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Омской области (далее - муниципальная программа)</w:t>
      </w:r>
    </w:p>
    <w:p w:rsidR="00600C2B" w:rsidRPr="00C25F0F" w:rsidRDefault="002171C0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71C0">
        <w:rPr>
          <w:rFonts w:ascii="Times New Roman" w:hAnsi="Times New Roman" w:cs="Times New Roman"/>
          <w:sz w:val="28"/>
          <w:szCs w:val="28"/>
        </w:rPr>
        <w:t>«Содействие развитию и поддержка социально ориентированных некоммерческих организаций, социального предпринимательства и субъектов общественно-политических отношений, институтов гражданского общества, гражданской активности населения Одесского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района Омской области» </w:t>
      </w:r>
      <w:r w:rsidR="00600C2B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r w:rsidR="00F4793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00C2B" w:rsidRPr="00C25F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600C2B" w:rsidRPr="00C25F0F" w:rsidRDefault="00600C2B" w:rsidP="00600C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6" w:type="dxa"/>
          <w:left w:w="6" w:type="dxa"/>
          <w:bottom w:w="6" w:type="dxa"/>
          <w:right w:w="6" w:type="dxa"/>
        </w:tblCellMar>
        <w:tblLook w:val="0000" w:firstRow="0" w:lastRow="0" w:firstColumn="0" w:lastColumn="0" w:noHBand="0" w:noVBand="0"/>
      </w:tblPr>
      <w:tblGrid>
        <w:gridCol w:w="415"/>
        <w:gridCol w:w="14"/>
        <w:gridCol w:w="1967"/>
        <w:gridCol w:w="1707"/>
        <w:gridCol w:w="14"/>
        <w:gridCol w:w="979"/>
        <w:gridCol w:w="850"/>
        <w:gridCol w:w="851"/>
        <w:gridCol w:w="992"/>
        <w:gridCol w:w="14"/>
        <w:gridCol w:w="1123"/>
        <w:gridCol w:w="1135"/>
        <w:gridCol w:w="10"/>
        <w:gridCol w:w="1267"/>
        <w:gridCol w:w="2559"/>
        <w:gridCol w:w="1989"/>
      </w:tblGrid>
      <w:tr w:rsidR="00600C2B" w:rsidRPr="00C25F0F" w:rsidTr="00764C6D">
        <w:tc>
          <w:tcPr>
            <w:tcW w:w="429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67" w:type="dxa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основного мероприятия (далее - ОМ)</w:t>
            </w:r>
          </w:p>
        </w:tc>
        <w:tc>
          <w:tcPr>
            <w:tcW w:w="4401" w:type="dxa"/>
            <w:gridSpan w:val="5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индикатор реализации мероприятия муниципальной программы (далее соответственно - целевой индикатор, мероприятие)</w:t>
            </w:r>
          </w:p>
        </w:tc>
        <w:tc>
          <w:tcPr>
            <w:tcW w:w="992" w:type="dxa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достижения значения целевого индикатора (единиц) </w:t>
            </w:r>
            <w:hyperlink w:anchor="P2508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&lt;2&gt;</w:t>
              </w:r>
            </w:hyperlink>
          </w:p>
        </w:tc>
        <w:tc>
          <w:tcPr>
            <w:tcW w:w="2272" w:type="dxa"/>
            <w:gridSpan w:val="3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мероприятия, рублей</w:t>
            </w:r>
          </w:p>
        </w:tc>
        <w:tc>
          <w:tcPr>
            <w:tcW w:w="1277" w:type="dxa"/>
            <w:gridSpan w:val="2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финансового обеспечения мероприятия (единиц) </w:t>
            </w:r>
            <w:hyperlink w:anchor="P2509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&lt;3&gt;</w:t>
              </w:r>
            </w:hyperlink>
          </w:p>
        </w:tc>
        <w:tc>
          <w:tcPr>
            <w:tcW w:w="255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мероприятия (единиц) </w:t>
            </w:r>
            <w:hyperlink w:anchor="P2510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&lt;4&gt;</w:t>
              </w:r>
            </w:hyperlink>
          </w:p>
        </w:tc>
        <w:tc>
          <w:tcPr>
            <w:tcW w:w="1989" w:type="dxa"/>
            <w:vMerge w:val="restart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реализации подпрограммы муниципальной программы (далее - подпрограмма)/муниципальной программы </w:t>
            </w:r>
            <w:hyperlink w:anchor="P2511" w:history="1">
              <w:r w:rsidRPr="00C25F0F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&lt;5&gt;</w:t>
              </w:r>
            </w:hyperlink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(процентов)</w:t>
            </w:r>
          </w:p>
        </w:tc>
      </w:tr>
      <w:tr w:rsidR="00600C2B" w:rsidRPr="00C25F0F" w:rsidTr="002171C0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2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79" w:type="dxa"/>
            <w:vMerge w:val="restart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701" w:type="dxa"/>
            <w:gridSpan w:val="2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992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72" w:type="dxa"/>
            <w:gridSpan w:val="3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2171C0">
        <w:tc>
          <w:tcPr>
            <w:tcW w:w="429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7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1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851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992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5" w:type="dxa"/>
            <w:vAlign w:val="center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277" w:type="dxa"/>
            <w:gridSpan w:val="2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vMerge/>
          </w:tcPr>
          <w:p w:rsidR="00600C2B" w:rsidRPr="00C25F0F" w:rsidRDefault="00600C2B" w:rsidP="002E6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0C2B" w:rsidRPr="00C25F0F" w:rsidTr="002171C0">
        <w:tc>
          <w:tcPr>
            <w:tcW w:w="429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7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21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9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7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5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7" w:type="dxa"/>
            <w:gridSpan w:val="2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59" w:type="dxa"/>
            <w:vAlign w:val="bottom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</w:tcPr>
          <w:p w:rsidR="00600C2B" w:rsidRPr="00C25F0F" w:rsidRDefault="00600C2B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5F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B8072D" w:rsidRPr="00C25F0F" w:rsidTr="002171C0">
        <w:tc>
          <w:tcPr>
            <w:tcW w:w="429" w:type="dxa"/>
            <w:gridSpan w:val="2"/>
          </w:tcPr>
          <w:p w:rsidR="00B8072D" w:rsidRPr="0036058E" w:rsidRDefault="003E7428" w:rsidP="006F1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67" w:type="dxa"/>
          </w:tcPr>
          <w:p w:rsidR="00B8072D" w:rsidRDefault="002171C0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  <w:p w:rsidR="002171C0" w:rsidRPr="0036058E" w:rsidRDefault="002171C0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</w:tcPr>
          <w:p w:rsidR="00B8072D" w:rsidRPr="0036058E" w:rsidRDefault="002171C0" w:rsidP="00680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СОНКО</w:t>
            </w:r>
            <w:r w:rsidR="00272D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bookmarkStart w:id="0" w:name="_GoBack"/>
            <w:bookmarkEnd w:id="0"/>
            <w:r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получивших</w:t>
            </w:r>
            <w:proofErr w:type="gramEnd"/>
            <w:r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финансовую поддержку</w:t>
            </w:r>
          </w:p>
        </w:tc>
        <w:tc>
          <w:tcPr>
            <w:tcW w:w="993" w:type="dxa"/>
            <w:gridSpan w:val="2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0" w:type="dxa"/>
          </w:tcPr>
          <w:p w:rsidR="00B8072D" w:rsidRPr="0036058E" w:rsidRDefault="002171C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B8072D" w:rsidRPr="0036058E" w:rsidRDefault="002171C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06" w:type="dxa"/>
            <w:gridSpan w:val="2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3" w:type="dxa"/>
          </w:tcPr>
          <w:p w:rsidR="00B8072D" w:rsidRPr="0036058E" w:rsidRDefault="002171C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711851,62</w:t>
            </w:r>
          </w:p>
        </w:tc>
        <w:tc>
          <w:tcPr>
            <w:tcW w:w="1145" w:type="dxa"/>
            <w:gridSpan w:val="2"/>
          </w:tcPr>
          <w:p w:rsidR="00B8072D" w:rsidRPr="0036058E" w:rsidRDefault="002171C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711851,62</w:t>
            </w:r>
          </w:p>
        </w:tc>
        <w:tc>
          <w:tcPr>
            <w:tcW w:w="1267" w:type="dxa"/>
          </w:tcPr>
          <w:p w:rsidR="00B8072D" w:rsidRPr="0036058E" w:rsidRDefault="0036058E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05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9" w:type="dxa"/>
          </w:tcPr>
          <w:p w:rsidR="00B8072D" w:rsidRPr="0036058E" w:rsidRDefault="00D83DF0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9" w:type="dxa"/>
          </w:tcPr>
          <w:p w:rsidR="00B8072D" w:rsidRPr="0036058E" w:rsidRDefault="00B8072D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B5BFB" w:rsidRPr="00C25F0F" w:rsidTr="00764C6D">
        <w:tc>
          <w:tcPr>
            <w:tcW w:w="429" w:type="dxa"/>
            <w:gridSpan w:val="2"/>
          </w:tcPr>
          <w:p w:rsidR="002B5BFB" w:rsidRPr="003E7428" w:rsidRDefault="002B5BFB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68" w:type="dxa"/>
            <w:gridSpan w:val="13"/>
          </w:tcPr>
          <w:p w:rsidR="002B5BFB" w:rsidRPr="002B5BFB" w:rsidRDefault="002B5BFB" w:rsidP="002B5B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2B5B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</w:t>
            </w:r>
            <w:r w:rsidR="002171C0" w:rsidRPr="002171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 программы</w:t>
            </w:r>
          </w:p>
        </w:tc>
        <w:tc>
          <w:tcPr>
            <w:tcW w:w="1989" w:type="dxa"/>
          </w:tcPr>
          <w:p w:rsidR="002B5BFB" w:rsidRPr="003E7428" w:rsidRDefault="0052230C" w:rsidP="003030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CA2554" w:rsidRPr="00C25F0F" w:rsidTr="00764C6D">
        <w:tc>
          <w:tcPr>
            <w:tcW w:w="415" w:type="dxa"/>
          </w:tcPr>
          <w:p w:rsidR="00CA2554" w:rsidRPr="00D6691F" w:rsidRDefault="00CA2554" w:rsidP="002E6F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82" w:type="dxa"/>
            <w:gridSpan w:val="14"/>
          </w:tcPr>
          <w:p w:rsidR="00CA2554" w:rsidRPr="00CA2554" w:rsidRDefault="00363ED3" w:rsidP="00363ED3">
            <w:pPr>
              <w:tabs>
                <w:tab w:val="left" w:pos="21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3E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Эффективность реализации муниципальной программы по целевым индикаторам </w:t>
            </w:r>
          </w:p>
        </w:tc>
        <w:tc>
          <w:tcPr>
            <w:tcW w:w="1989" w:type="dxa"/>
          </w:tcPr>
          <w:p w:rsidR="00CA2554" w:rsidRPr="007E3561" w:rsidRDefault="002171C0" w:rsidP="005C5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</w:tbl>
    <w:p w:rsidR="00600C2B" w:rsidRPr="00C25F0F" w:rsidRDefault="00600C2B" w:rsidP="00F479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00C2B" w:rsidRPr="00C25F0F" w:rsidSect="002E6F3E">
      <w:headerReference w:type="even" r:id="rId7"/>
      <w:headerReference w:type="default" r:id="rId8"/>
      <w:footerReference w:type="even" r:id="rId9"/>
      <w:pgSz w:w="16838" w:h="11906" w:orient="landscape"/>
      <w:pgMar w:top="1135" w:right="709" w:bottom="707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F12" w:rsidRDefault="00636F12">
      <w:pPr>
        <w:spacing w:after="0" w:line="240" w:lineRule="auto"/>
      </w:pPr>
      <w:r>
        <w:separator/>
      </w:r>
    </w:p>
  </w:endnote>
  <w:endnote w:type="continuationSeparator" w:id="0">
    <w:p w:rsidR="00636F12" w:rsidRDefault="00636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F12" w:rsidRDefault="00636F12">
      <w:pPr>
        <w:spacing w:after="0" w:line="240" w:lineRule="auto"/>
      </w:pPr>
      <w:r>
        <w:separator/>
      </w:r>
    </w:p>
  </w:footnote>
  <w:footnote w:type="continuationSeparator" w:id="0">
    <w:p w:rsidR="00636F12" w:rsidRDefault="00636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 w:rsidP="002E6F3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E6F3E" w:rsidRDefault="002E6F3E" w:rsidP="002E6F3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F3E" w:rsidRDefault="002E6F3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171C0">
      <w:rPr>
        <w:noProof/>
      </w:rPr>
      <w:t>10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345"/>
    <w:rsid w:val="000C7604"/>
    <w:rsid w:val="000E1B1F"/>
    <w:rsid w:val="00100759"/>
    <w:rsid w:val="0015641A"/>
    <w:rsid w:val="00164924"/>
    <w:rsid w:val="0019405D"/>
    <w:rsid w:val="001B6E3F"/>
    <w:rsid w:val="00202F3F"/>
    <w:rsid w:val="002171C0"/>
    <w:rsid w:val="00246144"/>
    <w:rsid w:val="00272D3B"/>
    <w:rsid w:val="002B5BFB"/>
    <w:rsid w:val="002E6F3E"/>
    <w:rsid w:val="002F4C70"/>
    <w:rsid w:val="00303005"/>
    <w:rsid w:val="00354B5D"/>
    <w:rsid w:val="0036058E"/>
    <w:rsid w:val="00363ED3"/>
    <w:rsid w:val="003E7428"/>
    <w:rsid w:val="003F1270"/>
    <w:rsid w:val="004066C1"/>
    <w:rsid w:val="0044086D"/>
    <w:rsid w:val="00447EEA"/>
    <w:rsid w:val="00450600"/>
    <w:rsid w:val="00473C71"/>
    <w:rsid w:val="0049734D"/>
    <w:rsid w:val="004974C8"/>
    <w:rsid w:val="004A607E"/>
    <w:rsid w:val="00506F31"/>
    <w:rsid w:val="00514BD4"/>
    <w:rsid w:val="0052230C"/>
    <w:rsid w:val="0053765B"/>
    <w:rsid w:val="00570EFD"/>
    <w:rsid w:val="005C5DD7"/>
    <w:rsid w:val="00600C2B"/>
    <w:rsid w:val="00636F12"/>
    <w:rsid w:val="0068077B"/>
    <w:rsid w:val="006B02D1"/>
    <w:rsid w:val="006F10B7"/>
    <w:rsid w:val="00764C6D"/>
    <w:rsid w:val="007902CD"/>
    <w:rsid w:val="00791C34"/>
    <w:rsid w:val="007A26CE"/>
    <w:rsid w:val="007B5FE5"/>
    <w:rsid w:val="007B609B"/>
    <w:rsid w:val="007E3561"/>
    <w:rsid w:val="00823BDB"/>
    <w:rsid w:val="00853897"/>
    <w:rsid w:val="008815A6"/>
    <w:rsid w:val="00897538"/>
    <w:rsid w:val="008F257F"/>
    <w:rsid w:val="00905CB6"/>
    <w:rsid w:val="00916F91"/>
    <w:rsid w:val="009622C2"/>
    <w:rsid w:val="009913A8"/>
    <w:rsid w:val="009D4009"/>
    <w:rsid w:val="00A05345"/>
    <w:rsid w:val="00AA603D"/>
    <w:rsid w:val="00AB1F72"/>
    <w:rsid w:val="00AB49BC"/>
    <w:rsid w:val="00B57586"/>
    <w:rsid w:val="00B8072D"/>
    <w:rsid w:val="00C54FE8"/>
    <w:rsid w:val="00C81D46"/>
    <w:rsid w:val="00CA2554"/>
    <w:rsid w:val="00CF11AB"/>
    <w:rsid w:val="00D558FC"/>
    <w:rsid w:val="00D60A21"/>
    <w:rsid w:val="00D62642"/>
    <w:rsid w:val="00D6691F"/>
    <w:rsid w:val="00D83DF0"/>
    <w:rsid w:val="00E121A4"/>
    <w:rsid w:val="00E358F2"/>
    <w:rsid w:val="00E4751B"/>
    <w:rsid w:val="00F10221"/>
    <w:rsid w:val="00F32D35"/>
    <w:rsid w:val="00F47936"/>
    <w:rsid w:val="00F67D80"/>
    <w:rsid w:val="00F91F59"/>
    <w:rsid w:val="00FA406E"/>
    <w:rsid w:val="00FD3261"/>
    <w:rsid w:val="00FE09E9"/>
    <w:rsid w:val="00FE0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C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4">
    <w:name w:val="Нижний колонтитул Знак"/>
    <w:basedOn w:val="a0"/>
    <w:link w:val="a3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page number"/>
    <w:basedOn w:val="a0"/>
    <w:rsid w:val="00600C2B"/>
  </w:style>
  <w:style w:type="paragraph" w:styleId="a6">
    <w:name w:val="header"/>
    <w:basedOn w:val="a"/>
    <w:link w:val="a7"/>
    <w:uiPriority w:val="99"/>
    <w:rsid w:val="00600C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600C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815A6"/>
    <w:pPr>
      <w:snapToGrid w:val="0"/>
      <w:spacing w:after="0" w:line="360" w:lineRule="auto"/>
      <w:ind w:left="708" w:firstLine="992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4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1262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Yana</cp:lastModifiedBy>
  <cp:revision>23</cp:revision>
  <cp:lastPrinted>2024-05-03T08:20:00Z</cp:lastPrinted>
  <dcterms:created xsi:type="dcterms:W3CDTF">2022-06-01T11:28:00Z</dcterms:created>
  <dcterms:modified xsi:type="dcterms:W3CDTF">2024-05-03T08:20:00Z</dcterms:modified>
</cp:coreProperties>
</file>