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34" w:rsidRPr="000C55B8" w:rsidRDefault="00A77C34" w:rsidP="00A77C3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24AA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700E">
        <w:rPr>
          <w:rFonts w:ascii="Times New Roman" w:hAnsi="Times New Roman" w:cs="Times New Roman"/>
          <w:sz w:val="28"/>
          <w:szCs w:val="28"/>
        </w:rPr>
        <w:t>1</w:t>
      </w:r>
    </w:p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E24AA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C55B8">
        <w:rPr>
          <w:rFonts w:ascii="Times New Roman" w:hAnsi="Times New Roman" w:cs="Times New Roman"/>
          <w:sz w:val="28"/>
          <w:szCs w:val="28"/>
        </w:rPr>
        <w:t xml:space="preserve">к </w:t>
      </w:r>
      <w:r w:rsidR="00AE700E">
        <w:rPr>
          <w:rFonts w:ascii="Times New Roman" w:hAnsi="Times New Roman" w:cs="Times New Roman"/>
          <w:sz w:val="28"/>
          <w:szCs w:val="28"/>
        </w:rPr>
        <w:t>Результатам оценки эффективности</w:t>
      </w:r>
    </w:p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E24AA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AAF">
        <w:rPr>
          <w:rFonts w:ascii="Times New Roman" w:hAnsi="Times New Roman" w:cs="Times New Roman"/>
          <w:sz w:val="28"/>
          <w:szCs w:val="28"/>
        </w:rPr>
        <w:t>реализации муниципальной программы за 2022 год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C34" w:rsidRPr="000C55B8" w:rsidRDefault="00A77C34" w:rsidP="00E24A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319"/>
      <w:bookmarkEnd w:id="1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A77C34" w:rsidRPr="000C55B8" w:rsidRDefault="00002A91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w:anchor="P1862" w:history="1">
        <w:r w:rsidR="00A77C34" w:rsidRPr="000C55B8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A77C34" w:rsidRPr="000C55B8" w:rsidRDefault="001070E7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</w:t>
      </w:r>
      <w:r w:rsidR="00234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развития малых форм хозя</w:t>
      </w:r>
      <w:r w:rsidR="00234015">
        <w:rPr>
          <w:rFonts w:ascii="Times New Roman" w:hAnsi="Times New Roman" w:cs="Times New Roman"/>
          <w:sz w:val="28"/>
          <w:szCs w:val="28"/>
        </w:rPr>
        <w:t>йствования в Одесском районе Омской области»</w:t>
      </w:r>
    </w:p>
    <w:p w:rsidR="00A77C34" w:rsidRPr="000C55B8" w:rsidRDefault="00A77C34" w:rsidP="001F2A49">
      <w:pPr>
        <w:pStyle w:val="ConsPlusNonformat"/>
        <w:tabs>
          <w:tab w:val="left" w:pos="8505"/>
          <w:tab w:val="left" w:pos="12616"/>
          <w:tab w:val="left" w:pos="12758"/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234015">
        <w:rPr>
          <w:rFonts w:ascii="Times New Roman" w:hAnsi="Times New Roman" w:cs="Times New Roman"/>
          <w:sz w:val="28"/>
          <w:szCs w:val="28"/>
        </w:rPr>
        <w:t>202</w:t>
      </w:r>
      <w:r w:rsidR="0064458C">
        <w:rPr>
          <w:rFonts w:ascii="Times New Roman" w:hAnsi="Times New Roman" w:cs="Times New Roman"/>
          <w:sz w:val="28"/>
          <w:szCs w:val="28"/>
        </w:rPr>
        <w:t>3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1843"/>
        <w:gridCol w:w="1134"/>
        <w:gridCol w:w="2693"/>
        <w:gridCol w:w="1558"/>
        <w:gridCol w:w="1561"/>
        <w:gridCol w:w="709"/>
        <w:gridCol w:w="851"/>
        <w:gridCol w:w="851"/>
        <w:gridCol w:w="863"/>
        <w:gridCol w:w="695"/>
      </w:tblGrid>
      <w:tr w:rsidR="00A77C34" w:rsidRPr="000C55B8" w:rsidTr="0036668A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№ </w:t>
            </w:r>
            <w:proofErr w:type="gramStart"/>
            <w:r w:rsidRPr="0036668A">
              <w:rPr>
                <w:sz w:val="20"/>
                <w:szCs w:val="20"/>
              </w:rPr>
              <w:t>п</w:t>
            </w:r>
            <w:proofErr w:type="gramEnd"/>
            <w:r w:rsidRPr="0036668A">
              <w:rPr>
                <w:sz w:val="20"/>
                <w:szCs w:val="20"/>
              </w:rPr>
              <w:t>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1F2A49">
            <w:pPr>
              <w:tabs>
                <w:tab w:val="left" w:pos="1026"/>
                <w:tab w:val="left" w:pos="1256"/>
              </w:tabs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C34" w:rsidRPr="000C55B8" w:rsidTr="0036668A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Источник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  <w:hyperlink w:anchor="P1863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Значение</w:t>
            </w:r>
          </w:p>
        </w:tc>
      </w:tr>
      <w:tr w:rsidR="00A77C34" w:rsidRPr="000C55B8" w:rsidTr="0036668A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Главный распорядитель средств бюджета</w:t>
            </w:r>
            <w:r w:rsidR="00881767">
              <w:rPr>
                <w:sz w:val="20"/>
                <w:szCs w:val="20"/>
              </w:rPr>
              <w:t xml:space="preserve"> Одесского муниц</w:t>
            </w:r>
            <w:r w:rsidRPr="0036668A">
              <w:rPr>
                <w:sz w:val="20"/>
                <w:szCs w:val="20"/>
              </w:rPr>
              <w:t>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n-й год </w:t>
            </w:r>
            <w:hyperlink w:anchor="P1864" w:history="1">
              <w:r w:rsidRPr="0036668A">
                <w:rPr>
                  <w:sz w:val="20"/>
                  <w:szCs w:val="20"/>
                </w:rPr>
                <w:t>&lt;3&gt;</w:t>
              </w:r>
            </w:hyperlink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1867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n-й год </w:t>
            </w:r>
            <w:hyperlink w:anchor="P1864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</w:tr>
      <w:tr w:rsidR="00A77C34" w:rsidRPr="000C55B8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План</w:t>
            </w:r>
          </w:p>
        </w:tc>
        <w:tc>
          <w:tcPr>
            <w:tcW w:w="6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Факт</w:t>
            </w:r>
          </w:p>
        </w:tc>
      </w:tr>
      <w:tr w:rsidR="00A77C34" w:rsidRPr="000C55B8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План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0C55B8" w:rsidTr="0036668A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</w:t>
            </w:r>
          </w:p>
        </w:tc>
      </w:tr>
      <w:tr w:rsidR="00A77C34" w:rsidRPr="000C55B8" w:rsidTr="0036668A">
        <w:trPr>
          <w:trHeight w:val="276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Цель муниципальной программы</w:t>
            </w:r>
            <w:r w:rsidR="0036668A">
              <w:rPr>
                <w:sz w:val="20"/>
                <w:szCs w:val="20"/>
              </w:rPr>
              <w:t xml:space="preserve">: </w:t>
            </w:r>
            <w:r w:rsidR="00234015" w:rsidRPr="0036668A">
              <w:rPr>
                <w:sz w:val="20"/>
                <w:szCs w:val="20"/>
              </w:rPr>
              <w:t xml:space="preserve"> Устойчивое развитие сельского хозяйства</w:t>
            </w:r>
          </w:p>
        </w:tc>
      </w:tr>
      <w:tr w:rsidR="00A77C34" w:rsidRPr="000C55B8" w:rsidTr="0036668A">
        <w:trPr>
          <w:trHeight w:val="276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Задача 1 муниципальной программы</w:t>
            </w:r>
            <w:r w:rsidR="0036668A">
              <w:rPr>
                <w:sz w:val="20"/>
                <w:szCs w:val="20"/>
              </w:rPr>
              <w:t xml:space="preserve">: </w:t>
            </w:r>
            <w:r w:rsidR="00403259" w:rsidRPr="0036668A">
              <w:rPr>
                <w:sz w:val="20"/>
                <w:szCs w:val="20"/>
              </w:rPr>
              <w:t>Улучшение финансового состояния малых форм хозяйствования за счёт роста объёмов производства и реализации сельскохозяйственной продукции</w:t>
            </w: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</w:p>
          <w:p w:rsidR="001F2A49" w:rsidRPr="0036668A" w:rsidRDefault="001F2A49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13091000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1F2A49">
            <w:pPr>
              <w:ind w:left="176" w:hanging="142"/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1309100</w:t>
            </w:r>
            <w:r w:rsidR="001F2A49" w:rsidRPr="0036668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261820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261820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12829180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12829180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6173DD" w:rsidRPr="0036668A" w:rsidRDefault="006173D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предоставление субсидии гражданам ведущим ЛПХ на возмещение части затрат по производству молока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8E44FB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Всего, из них расходы за 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lastRenderedPageBreak/>
              <w:t>13091000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13091000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6173DD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тонн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C773F5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5900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F518D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5035</w:t>
            </w: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261820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261820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12829180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64458C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12829180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36668A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FA7C4D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044F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2:</w:t>
            </w:r>
          </w:p>
          <w:p w:rsidR="00881767" w:rsidRPr="0036668A" w:rsidRDefault="00881767" w:rsidP="00044F52">
            <w:pPr>
              <w:pStyle w:val="ConsPlusNormal"/>
              <w:tabs>
                <w:tab w:val="left" w:pos="1675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агропромышленного комплекса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FB219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FB219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FA7C4D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FB219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FB219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FA7C4D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DF24E9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</w:p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668A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</w:tr>
      <w:tr w:rsidR="00881767" w:rsidRPr="0036668A" w:rsidTr="00DF24E9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230079,40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DF24E9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EB263D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C21B8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3: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Управлением  сельского хозяйства и продовольствия функций по развитию агропромышленного комплекса Одесского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1B6636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4598445,40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1B6636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4598445,40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C02A9B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EB263D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4598445,40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4598445,40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EB263D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B07D43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</w:p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муниципальных органов Одесского 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в сфере сельского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1B6636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4598445,40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1B6636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4598445,40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B07D4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4598445,40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4598445,40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B07D4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36668A" w:rsidRPr="0036668A" w:rsidTr="00F47E6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4:</w:t>
            </w: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6668A" w:rsidRPr="0036668A" w:rsidRDefault="0036668A" w:rsidP="00666F1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Регулирование численности безнадзорных животных  путём отлова и содержания в специальных питомниках</w:t>
            </w: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738718,61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735037,85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100</w:t>
            </w:r>
          </w:p>
        </w:tc>
      </w:tr>
      <w:tr w:rsidR="0036668A" w:rsidRPr="0036668A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D450D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36668A" w:rsidRPr="0036668A" w:rsidTr="0036668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8A" w:rsidRPr="0036668A" w:rsidRDefault="0036668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738718,61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735037,85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50D" w:rsidRPr="0036668A" w:rsidTr="0036668A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666F18" w:rsidP="002D450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2D450D"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ероприятие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</w:p>
          <w:p w:rsidR="002D450D" w:rsidRPr="0036668A" w:rsidRDefault="00666F18" w:rsidP="002D450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Одесского муниципального района Омской области</w:t>
            </w:r>
            <w:r w:rsidR="002D450D"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912FA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738718,61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912FA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735037,85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36668A">
        <w:trPr>
          <w:trHeight w:val="276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36668A">
        <w:trPr>
          <w:trHeight w:val="276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C6899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738718,61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C6899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735037,85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36668A">
        <w:trPr>
          <w:trHeight w:val="276"/>
        </w:trPr>
        <w:tc>
          <w:tcPr>
            <w:tcW w:w="5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50D" w:rsidRPr="0036668A" w:rsidRDefault="002D450D" w:rsidP="0036668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</w:t>
            </w:r>
            <w:r w:rsidR="0036668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1B6636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18658243,41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EF1D2F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18654562,65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D450D" w:rsidRPr="0036668A" w:rsidTr="0036668A">
        <w:trPr>
          <w:trHeight w:val="276"/>
        </w:trPr>
        <w:tc>
          <w:tcPr>
            <w:tcW w:w="5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40833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5090344,80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40833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5090344,80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36668A">
        <w:trPr>
          <w:trHeight w:val="276"/>
        </w:trPr>
        <w:tc>
          <w:tcPr>
            <w:tcW w:w="5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EF1D2F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13567898,61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EF1D2F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13564217,85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668A" w:rsidRDefault="0036668A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77C34" w:rsidRPr="0036668A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6668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2"/>
      <w:bookmarkEnd w:id="2"/>
      <w:r w:rsidRPr="000C55B8">
        <w:rPr>
          <w:rFonts w:ascii="Times New Roman" w:hAnsi="Times New Roman" w:cs="Times New Roman"/>
          <w:sz w:val="28"/>
          <w:szCs w:val="28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63"/>
      <w:bookmarkEnd w:id="3"/>
      <w:r w:rsidRPr="000C55B8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графе "план" отражаются бюджетные ассигнования, утвержденные бюджетной росписью соответствующего субъекта бюджетного планирования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состоянию на 31 декабря отчетного </w:t>
      </w:r>
      <w:r w:rsidRPr="000C55B8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года, в графе "факт" - кассовые расходы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реализацию мероприятия муниципальной программы за отчетный финансовый год.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64"/>
      <w:bookmarkEnd w:id="4"/>
      <w:r w:rsidRPr="000C55B8">
        <w:rPr>
          <w:rFonts w:ascii="Times New Roman" w:hAnsi="Times New Roman" w:cs="Times New Roman"/>
          <w:sz w:val="28"/>
          <w:szCs w:val="28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65"/>
      <w:bookmarkStart w:id="6" w:name="P1867"/>
      <w:bookmarkEnd w:id="5"/>
      <w:bookmarkEnd w:id="6"/>
      <w:r w:rsidRPr="000C55B8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>ля целевых индикаторов, измеряемых в относительном выражении, в графе "всего" могут ставиться прочерки.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68"/>
      <w:bookmarkEnd w:id="7"/>
    </w:p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A91" w:rsidRDefault="00002A91">
      <w:r>
        <w:separator/>
      </w:r>
    </w:p>
  </w:endnote>
  <w:endnote w:type="continuationSeparator" w:id="0">
    <w:p w:rsidR="00002A91" w:rsidRDefault="0000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002A91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A91" w:rsidRDefault="00002A91">
      <w:r>
        <w:separator/>
      </w:r>
    </w:p>
  </w:footnote>
  <w:footnote w:type="continuationSeparator" w:id="0">
    <w:p w:rsidR="00002A91" w:rsidRDefault="00002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002A91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187D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02A91"/>
    <w:rsid w:val="000150D3"/>
    <w:rsid w:val="00044F52"/>
    <w:rsid w:val="00050F4F"/>
    <w:rsid w:val="0006424D"/>
    <w:rsid w:val="000B7D11"/>
    <w:rsid w:val="001070E7"/>
    <w:rsid w:val="00115F08"/>
    <w:rsid w:val="00134CDD"/>
    <w:rsid w:val="001811A0"/>
    <w:rsid w:val="001B6636"/>
    <w:rsid w:val="001D2DAF"/>
    <w:rsid w:val="001E0B8A"/>
    <w:rsid w:val="001F2A49"/>
    <w:rsid w:val="001F3A85"/>
    <w:rsid w:val="00222BB6"/>
    <w:rsid w:val="00234015"/>
    <w:rsid w:val="00283B64"/>
    <w:rsid w:val="002A77DF"/>
    <w:rsid w:val="002D450D"/>
    <w:rsid w:val="00343569"/>
    <w:rsid w:val="0035383D"/>
    <w:rsid w:val="0035749B"/>
    <w:rsid w:val="0036668A"/>
    <w:rsid w:val="0038026C"/>
    <w:rsid w:val="003F5D89"/>
    <w:rsid w:val="00402950"/>
    <w:rsid w:val="00403259"/>
    <w:rsid w:val="00440833"/>
    <w:rsid w:val="004C6899"/>
    <w:rsid w:val="004C7599"/>
    <w:rsid w:val="00550FD5"/>
    <w:rsid w:val="005D6CBA"/>
    <w:rsid w:val="006173DD"/>
    <w:rsid w:val="0064040F"/>
    <w:rsid w:val="0064458C"/>
    <w:rsid w:val="00666F18"/>
    <w:rsid w:val="007A6A3F"/>
    <w:rsid w:val="007E6462"/>
    <w:rsid w:val="007F1D10"/>
    <w:rsid w:val="00833099"/>
    <w:rsid w:val="00881767"/>
    <w:rsid w:val="008E44FB"/>
    <w:rsid w:val="00904FEC"/>
    <w:rsid w:val="009074BD"/>
    <w:rsid w:val="0094746F"/>
    <w:rsid w:val="009912FA"/>
    <w:rsid w:val="00A11B24"/>
    <w:rsid w:val="00A77C34"/>
    <w:rsid w:val="00A93E9D"/>
    <w:rsid w:val="00AE700E"/>
    <w:rsid w:val="00AF0AD6"/>
    <w:rsid w:val="00B22CEB"/>
    <w:rsid w:val="00B34BDE"/>
    <w:rsid w:val="00B5552A"/>
    <w:rsid w:val="00BC5D6E"/>
    <w:rsid w:val="00BF35F9"/>
    <w:rsid w:val="00C02A9B"/>
    <w:rsid w:val="00C21B89"/>
    <w:rsid w:val="00C25F0F"/>
    <w:rsid w:val="00C773F5"/>
    <w:rsid w:val="00C77A76"/>
    <w:rsid w:val="00CD444C"/>
    <w:rsid w:val="00E24AAF"/>
    <w:rsid w:val="00E51429"/>
    <w:rsid w:val="00EF1D2F"/>
    <w:rsid w:val="00F518DC"/>
    <w:rsid w:val="00F7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 Windows</cp:lastModifiedBy>
  <cp:revision>4</cp:revision>
  <cp:lastPrinted>2022-04-21T05:21:00Z</cp:lastPrinted>
  <dcterms:created xsi:type="dcterms:W3CDTF">2023-05-17T10:07:00Z</dcterms:created>
  <dcterms:modified xsi:type="dcterms:W3CDTF">2023-05-18T03:42:00Z</dcterms:modified>
</cp:coreProperties>
</file>